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17E70A">
      <w:pPr>
        <w:spacing w:line="360" w:lineRule="auto"/>
        <w:rPr>
          <w:highlight w:val="none"/>
        </w:rPr>
      </w:pPr>
    </w:p>
    <w:p w14:paraId="177F40C7">
      <w:pPr>
        <w:spacing w:line="360" w:lineRule="auto"/>
        <w:jc w:val="left"/>
        <w:rPr>
          <w:highlight w:val="none"/>
        </w:rPr>
      </w:pPr>
    </w:p>
    <w:p w14:paraId="4F684A02">
      <w:pPr>
        <w:spacing w:line="360" w:lineRule="auto"/>
        <w:rPr>
          <w:highlight w:val="none"/>
        </w:rPr>
      </w:pPr>
    </w:p>
    <w:p w14:paraId="5AA3E850">
      <w:pPr>
        <w:spacing w:line="360" w:lineRule="auto"/>
        <w:rPr>
          <w:highlight w:val="none"/>
        </w:rPr>
      </w:pPr>
      <w:r>
        <w:rPr>
          <w:rFonts w:ascii="黑体" w:hAnsi="宋体" w:eastAsia="黑体"/>
          <w:szCs w:val="21"/>
          <w:highlight w:val="none"/>
        </w:rPr>
        <mc:AlternateContent>
          <mc:Choice Requires="wps">
            <w:drawing>
              <wp:anchor distT="0" distB="0" distL="114300" distR="114300" simplePos="0" relativeHeight="251660288" behindDoc="0" locked="0" layoutInCell="1" allowOverlap="1">
                <wp:simplePos x="0" y="0"/>
                <wp:positionH relativeFrom="column">
                  <wp:posOffset>454025</wp:posOffset>
                </wp:positionH>
                <wp:positionV relativeFrom="paragraph">
                  <wp:posOffset>271780</wp:posOffset>
                </wp:positionV>
                <wp:extent cx="5128260" cy="1631950"/>
                <wp:effectExtent l="0" t="0" r="0" b="0"/>
                <wp:wrapNone/>
                <wp:docPr id="9" name="Text Box 4"/>
                <wp:cNvGraphicFramePr/>
                <a:graphic xmlns:a="http://schemas.openxmlformats.org/drawingml/2006/main">
                  <a:graphicData uri="http://schemas.microsoft.com/office/word/2010/wordprocessingShape">
                    <wps:wsp>
                      <wps:cNvSpPr txBox="1">
                        <a:spLocks noChangeArrowheads="1"/>
                      </wps:cNvSpPr>
                      <wps:spPr bwMode="auto">
                        <a:xfrm>
                          <a:off x="0" y="0"/>
                          <a:ext cx="4312920" cy="792480"/>
                        </a:xfrm>
                        <a:prstGeom prst="rect">
                          <a:avLst/>
                        </a:prstGeom>
                        <a:noFill/>
                        <a:ln>
                          <a:noFill/>
                        </a:ln>
                        <a:effectLst/>
                      </wps:spPr>
                      <wps:txbx>
                        <w:txbxContent>
                          <w:p w14:paraId="43B5868B">
                            <w:pPr>
                              <w:autoSpaceDE w:val="0"/>
                              <w:autoSpaceDN w:val="0"/>
                              <w:spacing w:line="0" w:lineRule="atLeast"/>
                              <w:jc w:val="center"/>
                              <w:rPr>
                                <w:rFonts w:hint="eastAsia" w:ascii="黑体" w:hAnsi="Times New Roman" w:eastAsia="黑体" w:cs="Times New Roman"/>
                                <w:b w:val="0"/>
                                <w:bCs w:val="0"/>
                                <w:color w:val="002071"/>
                                <w:kern w:val="2"/>
                                <w:sz w:val="52"/>
                                <w:szCs w:val="52"/>
                                <w:lang w:val="en-US" w:eastAsia="zh-CN" w:bidi="ar-SA"/>
                              </w:rPr>
                            </w:pPr>
                            <w:bookmarkStart w:id="0" w:name="_Toc439928975"/>
                            <w:bookmarkStart w:id="1" w:name="_Toc440007486"/>
                            <w:bookmarkStart w:id="2" w:name="_Toc444776325"/>
                            <w:r>
                              <w:rPr>
                                <w:rFonts w:hint="eastAsia" w:ascii="黑体" w:hAnsi="Times New Roman" w:eastAsia="黑体" w:cs="Times New Roman"/>
                                <w:b w:val="0"/>
                                <w:bCs w:val="0"/>
                                <w:color w:val="002071"/>
                                <w:kern w:val="2"/>
                                <w:sz w:val="52"/>
                                <w:szCs w:val="52"/>
                                <w:lang w:val="en-US" w:eastAsia="zh-CN" w:bidi="ar-SA"/>
                              </w:rPr>
                              <w:t>管理体系认证证书和认证标志、</w:t>
                            </w:r>
                          </w:p>
                          <w:p w14:paraId="71DE48E2">
                            <w:pPr>
                              <w:autoSpaceDE w:val="0"/>
                              <w:autoSpaceDN w:val="0"/>
                              <w:spacing w:line="0" w:lineRule="atLeast"/>
                              <w:jc w:val="center"/>
                              <w:rPr>
                                <w:rFonts w:hint="eastAsia" w:ascii="黑体" w:hAnsi="Times New Roman" w:eastAsia="黑体" w:cs="Times New Roman"/>
                                <w:b w:val="0"/>
                                <w:bCs w:val="0"/>
                                <w:color w:val="002071"/>
                                <w:kern w:val="2"/>
                                <w:sz w:val="52"/>
                                <w:szCs w:val="52"/>
                                <w:lang w:val="en-US" w:eastAsia="zh-CN" w:bidi="ar-SA"/>
                              </w:rPr>
                            </w:pPr>
                            <w:r>
                              <w:rPr>
                                <w:rFonts w:hint="eastAsia" w:ascii="黑体" w:hAnsi="Times New Roman" w:eastAsia="黑体" w:cs="Times New Roman"/>
                                <w:b w:val="0"/>
                                <w:bCs w:val="0"/>
                                <w:color w:val="002071"/>
                                <w:kern w:val="2"/>
                                <w:sz w:val="52"/>
                                <w:szCs w:val="52"/>
                                <w:lang w:val="en-US" w:eastAsia="zh-CN" w:bidi="ar-SA"/>
                              </w:rPr>
                              <w:t>认可标识使用规则</w:t>
                            </w:r>
                            <w:bookmarkEnd w:id="0"/>
                            <w:bookmarkEnd w:id="1"/>
                            <w:bookmarkEnd w:id="2"/>
                          </w:p>
                          <w:p w14:paraId="3E3239F9">
                            <w:pPr>
                              <w:pStyle w:val="21"/>
                              <w:spacing w:before="0" w:after="0"/>
                              <w:jc w:val="center"/>
                              <w:rPr>
                                <w:rFonts w:hint="eastAsia" w:ascii="黑体" w:hAnsi="Times New Roman" w:eastAsia="黑体" w:cs="Times New Roman"/>
                                <w:b w:val="0"/>
                                <w:bCs w:val="0"/>
                                <w:color w:val="002071"/>
                                <w:kern w:val="2"/>
                                <w:sz w:val="52"/>
                                <w:szCs w:val="52"/>
                                <w:lang w:val="en-US" w:eastAsia="zh-CN" w:bidi="ar-SA"/>
                              </w:rPr>
                            </w:pPr>
                          </w:p>
                          <w:p w14:paraId="7E262D7C">
                            <w:pPr>
                              <w:pStyle w:val="6"/>
                              <w:jc w:val="center"/>
                              <w:rPr>
                                <w:color w:val="002071"/>
                                <w:sz w:val="52"/>
                                <w:szCs w:val="52"/>
                              </w:rPr>
                            </w:pPr>
                          </w:p>
                        </w:txbxContent>
                      </wps:txbx>
                      <wps:bodyPr rot="0" vert="horz" wrap="square" lIns="0" tIns="144000" rIns="0" bIns="82800" anchor="t" anchorCtr="0" upright="1">
                        <a:noAutofit/>
                      </wps:bodyPr>
                    </wps:wsp>
                  </a:graphicData>
                </a:graphic>
              </wp:anchor>
            </w:drawing>
          </mc:Choice>
          <mc:Fallback>
            <w:pict>
              <v:shape id="Text Box 4" o:spid="_x0000_s1026" o:spt="202" type="#_x0000_t202" style="position:absolute;left:0pt;margin-left:35.75pt;margin-top:21.4pt;height:128.5pt;width:403.8pt;z-index:251660288;mso-width-relative:page;mso-height-relative:page;" filled="f" stroked="f" coordsize="21600,21600" o:gfxdata="UEsDBAoAAAAAAIdO4kAAAAAAAAAAAAAAAAAEAAAAZHJzL1BLAwQUAAAACACHTuJAk81o79kAAAAJ&#10;AQAADwAAAGRycy9kb3ducmV2LnhtbE2PMU/DMBSEdyT+g/WQWFBrJ0CbhLxUosBSFggsbG78SCJi&#10;O4rdNvx7HhOMpzvdfVduZjuII02h9w4hWSoQ5BpvetcivL89LTIQIWpn9OAdIXxTgE11flbqwviT&#10;e6VjHVvBJS4UGqGLcSykDE1HVoelH8mx9+knqyPLqZVm0icut4NMlVpJq3vHC50eadtR81UfLEJ/&#10;P1yr7e756sV+2DlrH1Tj60fEy4tE3YGINMe/MPziMzpUzLT3B2eCGBDWyS0nEW5SfsB+ts4TEHuE&#10;NM8zkFUp/z+ofgBQSwMEFAAAAAgAh07iQOS8rZMLAgAAGwQAAA4AAABkcnMvZTJvRG9jLnhtbK1T&#10;TW/bMAy9D9h/EHRf7HjBlhhxiq5BhwHdB9D2ByiyHAuzRI1SYme/fpTsZF176WEXg6Kox/ce6fXV&#10;YDp2VOg12IrPZzlnykqotd1X/PHh9t2SMx+ErUUHVlX8pDy/2rx9s+5dqQpooasVMgKxvuxdxdsQ&#10;XJllXrbKCD8DpyxdNoBGBDriPqtR9IRuuqzI8w9ZD1g7BKm8p+x2vOQTIr4GEJpGS7UFeTDKhhEV&#10;VScCSfKtdp5vEtumUTJ8bxqvAusqTkpD+lITinfxm23WotyjcK2WEwXxGgrPNBmhLTW9QG1FEOyA&#10;+gWU0RLBQxNmEkw2CkmOkIp5/syb+1Y4lbSQ1d5dTPf/D1Z+O/5ApuuKrzizwtDAH9QQ2CcY2CK6&#10;0ztfUtG9o7IwUJp2Jin17g7kT88s3LTC7tU1IvStEjWxm8eX2ZOnI46PILv+K9TURhwCJKChQROt&#10;IzMYodNkTpfJRCqSkov382JV0JWku4+rYrFMo8tEeX7t0IfPCgyLQcWRJp/QxfHOh8hGlOeS2MzC&#10;re66NP3O/pOgwjGj0vpMr6OWSH8UEobdMHmzg/pEqhDG1aIfi4IW8DdnPa1Vxf2vg0DFWffFkjNx&#10;B1MwXyzynE54Tu9SsCyWMSusJIyKh3N4E8alPTjU+5ZajEOwcE02NjopjBxHOpP5tDNJ+LTfcSmf&#10;nlPV3396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zWjv2QAAAAkBAAAPAAAAAAAAAAEAIAAA&#10;ACIAAABkcnMvZG93bnJldi54bWxQSwECFAAUAAAACACHTuJA5LytkwsCAAAbBAAADgAAAAAAAAAB&#10;ACAAAAAoAQAAZHJzL2Uyb0RvYy54bWxQSwUGAAAAAAYABgBZAQAApQUAAAAA&#10;">
                <v:fill on="f" focussize="0,0"/>
                <v:stroke on="f"/>
                <v:imagedata o:title=""/>
                <o:lock v:ext="edit" aspectratio="f"/>
                <v:textbox inset="0mm,4mm,0mm,2.3mm">
                  <w:txbxContent>
                    <w:p w14:paraId="43B5868B">
                      <w:pPr>
                        <w:autoSpaceDE w:val="0"/>
                        <w:autoSpaceDN w:val="0"/>
                        <w:spacing w:line="0" w:lineRule="atLeast"/>
                        <w:jc w:val="center"/>
                        <w:rPr>
                          <w:rFonts w:hint="eastAsia" w:ascii="黑体" w:hAnsi="Times New Roman" w:eastAsia="黑体" w:cs="Times New Roman"/>
                          <w:b w:val="0"/>
                          <w:bCs w:val="0"/>
                          <w:color w:val="002071"/>
                          <w:kern w:val="2"/>
                          <w:sz w:val="52"/>
                          <w:szCs w:val="52"/>
                          <w:lang w:val="en-US" w:eastAsia="zh-CN" w:bidi="ar-SA"/>
                        </w:rPr>
                      </w:pPr>
                      <w:bookmarkStart w:id="0" w:name="_Toc439928975"/>
                      <w:bookmarkStart w:id="1" w:name="_Toc440007486"/>
                      <w:bookmarkStart w:id="2" w:name="_Toc444776325"/>
                      <w:r>
                        <w:rPr>
                          <w:rFonts w:hint="eastAsia" w:ascii="黑体" w:hAnsi="Times New Roman" w:eastAsia="黑体" w:cs="Times New Roman"/>
                          <w:b w:val="0"/>
                          <w:bCs w:val="0"/>
                          <w:color w:val="002071"/>
                          <w:kern w:val="2"/>
                          <w:sz w:val="52"/>
                          <w:szCs w:val="52"/>
                          <w:lang w:val="en-US" w:eastAsia="zh-CN" w:bidi="ar-SA"/>
                        </w:rPr>
                        <w:t>管理体系认证证书和认证标志、</w:t>
                      </w:r>
                    </w:p>
                    <w:p w14:paraId="71DE48E2">
                      <w:pPr>
                        <w:autoSpaceDE w:val="0"/>
                        <w:autoSpaceDN w:val="0"/>
                        <w:spacing w:line="0" w:lineRule="atLeast"/>
                        <w:jc w:val="center"/>
                        <w:rPr>
                          <w:rFonts w:hint="eastAsia" w:ascii="黑体" w:hAnsi="Times New Roman" w:eastAsia="黑体" w:cs="Times New Roman"/>
                          <w:b w:val="0"/>
                          <w:bCs w:val="0"/>
                          <w:color w:val="002071"/>
                          <w:kern w:val="2"/>
                          <w:sz w:val="52"/>
                          <w:szCs w:val="52"/>
                          <w:lang w:val="en-US" w:eastAsia="zh-CN" w:bidi="ar-SA"/>
                        </w:rPr>
                      </w:pPr>
                      <w:r>
                        <w:rPr>
                          <w:rFonts w:hint="eastAsia" w:ascii="黑体" w:hAnsi="Times New Roman" w:eastAsia="黑体" w:cs="Times New Roman"/>
                          <w:b w:val="0"/>
                          <w:bCs w:val="0"/>
                          <w:color w:val="002071"/>
                          <w:kern w:val="2"/>
                          <w:sz w:val="52"/>
                          <w:szCs w:val="52"/>
                          <w:lang w:val="en-US" w:eastAsia="zh-CN" w:bidi="ar-SA"/>
                        </w:rPr>
                        <w:t>认可标识使用规则</w:t>
                      </w:r>
                      <w:bookmarkEnd w:id="0"/>
                      <w:bookmarkEnd w:id="1"/>
                      <w:bookmarkEnd w:id="2"/>
                    </w:p>
                    <w:p w14:paraId="3E3239F9">
                      <w:pPr>
                        <w:pStyle w:val="21"/>
                        <w:spacing w:before="0" w:after="0"/>
                        <w:jc w:val="center"/>
                        <w:rPr>
                          <w:rFonts w:hint="eastAsia" w:ascii="黑体" w:hAnsi="Times New Roman" w:eastAsia="黑体" w:cs="Times New Roman"/>
                          <w:b w:val="0"/>
                          <w:bCs w:val="0"/>
                          <w:color w:val="002071"/>
                          <w:kern w:val="2"/>
                          <w:sz w:val="52"/>
                          <w:szCs w:val="52"/>
                          <w:lang w:val="en-US" w:eastAsia="zh-CN" w:bidi="ar-SA"/>
                        </w:rPr>
                      </w:pPr>
                    </w:p>
                    <w:p w14:paraId="7E262D7C">
                      <w:pPr>
                        <w:pStyle w:val="6"/>
                        <w:jc w:val="center"/>
                        <w:rPr>
                          <w:color w:val="002071"/>
                          <w:sz w:val="52"/>
                          <w:szCs w:val="52"/>
                        </w:rPr>
                      </w:pPr>
                    </w:p>
                  </w:txbxContent>
                </v:textbox>
              </v:shape>
            </w:pict>
          </mc:Fallback>
        </mc:AlternateContent>
      </w:r>
    </w:p>
    <w:p w14:paraId="5182FC7A">
      <w:pPr>
        <w:spacing w:line="360" w:lineRule="auto"/>
        <w:rPr>
          <w:highlight w:val="none"/>
        </w:rPr>
      </w:pPr>
    </w:p>
    <w:p w14:paraId="7E806D71">
      <w:pPr>
        <w:spacing w:line="360" w:lineRule="auto"/>
        <w:rPr>
          <w:rFonts w:ascii="黑体" w:hAnsi="宋体" w:eastAsia="黑体"/>
          <w:szCs w:val="21"/>
          <w:highlight w:val="none"/>
        </w:rPr>
      </w:pPr>
    </w:p>
    <w:p w14:paraId="6E7A996F">
      <w:pPr>
        <w:spacing w:line="360" w:lineRule="auto"/>
        <w:rPr>
          <w:rFonts w:ascii="黑体" w:hAnsi="宋体" w:eastAsia="黑体"/>
          <w:szCs w:val="21"/>
          <w:highlight w:val="none"/>
        </w:rPr>
      </w:pPr>
    </w:p>
    <w:p w14:paraId="57843549">
      <w:pPr>
        <w:spacing w:line="360" w:lineRule="auto"/>
        <w:rPr>
          <w:rFonts w:ascii="黑体" w:hAnsi="宋体" w:eastAsia="黑体"/>
          <w:szCs w:val="21"/>
          <w:highlight w:val="none"/>
        </w:rPr>
      </w:pPr>
    </w:p>
    <w:p w14:paraId="1E617BA2">
      <w:pPr>
        <w:spacing w:line="360" w:lineRule="auto"/>
        <w:rPr>
          <w:rFonts w:ascii="黑体" w:hAnsi="宋体" w:eastAsia="黑体"/>
          <w:szCs w:val="21"/>
          <w:highlight w:val="none"/>
        </w:rPr>
      </w:pPr>
    </w:p>
    <w:p w14:paraId="253A583E">
      <w:pPr>
        <w:spacing w:line="360" w:lineRule="auto"/>
        <w:rPr>
          <w:rFonts w:ascii="黑体" w:hAnsi="宋体" w:eastAsia="黑体"/>
          <w:szCs w:val="21"/>
          <w:highlight w:val="none"/>
        </w:rPr>
      </w:pPr>
    </w:p>
    <w:p w14:paraId="256ADD47">
      <w:pPr>
        <w:spacing w:line="360" w:lineRule="auto"/>
        <w:rPr>
          <w:rFonts w:ascii="黑体" w:hAnsi="宋体" w:eastAsia="黑体"/>
          <w:szCs w:val="21"/>
          <w:highlight w:val="none"/>
        </w:rPr>
      </w:pPr>
    </w:p>
    <w:tbl>
      <w:tblPr>
        <w:tblStyle w:val="22"/>
        <w:tblpPr w:leftFromText="180" w:rightFromText="180" w:vertAnchor="text" w:horzAnchor="page" w:tblpX="3188" w:tblpY="79"/>
        <w:tblOverlap w:val="never"/>
        <w:tblW w:w="0" w:type="auto"/>
        <w:tblInd w:w="0" w:type="dxa"/>
        <w:tblLayout w:type="autofit"/>
        <w:tblCellMar>
          <w:top w:w="0" w:type="dxa"/>
          <w:left w:w="108" w:type="dxa"/>
          <w:bottom w:w="0" w:type="dxa"/>
          <w:right w:w="108" w:type="dxa"/>
        </w:tblCellMar>
      </w:tblPr>
      <w:tblGrid>
        <w:gridCol w:w="1846"/>
        <w:gridCol w:w="4249"/>
      </w:tblGrid>
      <w:tr w14:paraId="6E754086">
        <w:trPr>
          <w:trHeight w:val="135" w:hRule="atLeast"/>
        </w:trPr>
        <w:tc>
          <w:tcPr>
            <w:tcW w:w="1846" w:type="dxa"/>
            <w:vAlign w:val="center"/>
          </w:tcPr>
          <w:p w14:paraId="302F94F6">
            <w:pPr>
              <w:rPr>
                <w:rFonts w:ascii="隶书" w:hAnsi="思源黑体 CN Medium" w:eastAsia="隶书" w:cs="思源黑体 CN Medium"/>
                <w:color w:val="002071"/>
                <w:sz w:val="30"/>
                <w:highlight w:val="none"/>
              </w:rPr>
            </w:pPr>
            <w:r>
              <w:rPr>
                <w:rFonts w:hint="eastAsia" w:ascii="隶书" w:hAnsi="思源黑体 CN Medium" w:eastAsia="隶书" w:cs="思源黑体 CN Medium"/>
                <w:color w:val="002071"/>
                <w:sz w:val="30"/>
                <w:highlight w:val="none"/>
              </w:rPr>
              <w:t>文件编号：</w:t>
            </w:r>
          </w:p>
        </w:tc>
        <w:tc>
          <w:tcPr>
            <w:tcW w:w="4249" w:type="dxa"/>
            <w:vAlign w:val="center"/>
          </w:tcPr>
          <w:p w14:paraId="4BC5985B">
            <w:pPr>
              <w:ind w:firstLine="280" w:firstLineChars="100"/>
              <w:rPr>
                <w:rFonts w:hint="eastAsia" w:ascii="隶书" w:hAnsi="思源黑体 CN Medium" w:eastAsia="隶书" w:cs="思源黑体 CN Medium"/>
                <w:color w:val="002071"/>
                <w:sz w:val="28"/>
                <w:szCs w:val="15"/>
                <w:highlight w:val="none"/>
                <w:lang w:val="en-US" w:eastAsia="zh-CN"/>
              </w:rPr>
            </w:pPr>
            <w:r>
              <w:rPr>
                <w:rFonts w:hint="eastAsia" w:ascii="隶书" w:hAnsi="思源黑体 CN Medium" w:eastAsia="隶书" w:cs="思源黑体 CN Medium"/>
                <w:color w:val="002071"/>
                <w:sz w:val="28"/>
                <w:szCs w:val="15"/>
                <w:highlight w:val="none"/>
                <w:lang w:val="en-US" w:eastAsia="zh-CN"/>
              </w:rPr>
              <w:t>CQM/S-GK-004</w:t>
            </w:r>
          </w:p>
        </w:tc>
      </w:tr>
      <w:tr w14:paraId="1B0A76B9">
        <w:tblPrEx>
          <w:tblCellMar>
            <w:top w:w="0" w:type="dxa"/>
            <w:left w:w="108" w:type="dxa"/>
            <w:bottom w:w="0" w:type="dxa"/>
            <w:right w:w="108" w:type="dxa"/>
          </w:tblCellMar>
        </w:tblPrEx>
        <w:trPr>
          <w:trHeight w:val="135" w:hRule="atLeast"/>
        </w:trPr>
        <w:tc>
          <w:tcPr>
            <w:tcW w:w="1846" w:type="dxa"/>
            <w:vAlign w:val="center"/>
          </w:tcPr>
          <w:p w14:paraId="2ED70FC9">
            <w:pPr>
              <w:rPr>
                <w:rFonts w:ascii="隶书" w:hAnsi="思源黑体 CN Medium" w:eastAsia="隶书" w:cs="思源黑体 CN Medium"/>
                <w:color w:val="002071"/>
                <w:sz w:val="30"/>
                <w:highlight w:val="none"/>
              </w:rPr>
            </w:pPr>
            <w:r>
              <w:rPr>
                <w:rFonts w:hint="eastAsia" w:ascii="隶书" w:hAnsi="思源黑体 CN Medium" w:eastAsia="隶书" w:cs="思源黑体 CN Medium"/>
                <w:color w:val="002071"/>
                <w:sz w:val="30"/>
                <w:highlight w:val="none"/>
              </w:rPr>
              <w:t>发布日期：</w:t>
            </w:r>
          </w:p>
        </w:tc>
        <w:tc>
          <w:tcPr>
            <w:tcW w:w="4249" w:type="dxa"/>
            <w:vAlign w:val="center"/>
          </w:tcPr>
          <w:p w14:paraId="625D23F4">
            <w:pPr>
              <w:ind w:firstLine="280" w:firstLineChars="100"/>
              <w:rPr>
                <w:rFonts w:hint="eastAsia" w:ascii="隶书" w:hAnsi="思源黑体 CN Medium" w:eastAsia="隶书" w:cs="思源黑体 CN Medium"/>
                <w:color w:val="002071"/>
                <w:sz w:val="28"/>
                <w:szCs w:val="15"/>
                <w:highlight w:val="none"/>
                <w:lang w:val="en-US" w:eastAsia="zh-CN"/>
              </w:rPr>
            </w:pPr>
            <w:r>
              <w:rPr>
                <w:rFonts w:hint="eastAsia" w:ascii="隶书" w:hAnsi="思源黑体 CN Medium" w:eastAsia="隶书" w:cs="思源黑体 CN Medium"/>
                <w:color w:val="002071"/>
                <w:sz w:val="28"/>
                <w:szCs w:val="15"/>
                <w:highlight w:val="none"/>
                <w:lang w:val="en-US" w:eastAsia="zh-CN"/>
              </w:rPr>
              <w:t>2007年03月18日</w:t>
            </w:r>
          </w:p>
        </w:tc>
      </w:tr>
      <w:tr w14:paraId="577C3642">
        <w:tblPrEx>
          <w:tblCellMar>
            <w:top w:w="0" w:type="dxa"/>
            <w:left w:w="108" w:type="dxa"/>
            <w:bottom w:w="0" w:type="dxa"/>
            <w:right w:w="108" w:type="dxa"/>
          </w:tblCellMar>
        </w:tblPrEx>
        <w:trPr>
          <w:trHeight w:val="135" w:hRule="atLeast"/>
        </w:trPr>
        <w:tc>
          <w:tcPr>
            <w:tcW w:w="1846" w:type="dxa"/>
            <w:vAlign w:val="center"/>
          </w:tcPr>
          <w:p w14:paraId="2EA99F78">
            <w:pPr>
              <w:rPr>
                <w:rFonts w:ascii="隶书" w:hAnsi="思源黑体 CN Medium" w:eastAsia="隶书" w:cs="思源黑体 CN Medium"/>
                <w:color w:val="002071"/>
                <w:sz w:val="30"/>
                <w:highlight w:val="none"/>
              </w:rPr>
            </w:pPr>
            <w:r>
              <w:rPr>
                <w:rFonts w:hint="eastAsia" w:ascii="隶书" w:hAnsi="思源黑体 CN Medium" w:eastAsia="隶书" w:cs="思源黑体 CN Medium"/>
                <w:color w:val="002071"/>
                <w:sz w:val="30"/>
                <w:highlight w:val="none"/>
              </w:rPr>
              <w:t>修订日期：</w:t>
            </w:r>
          </w:p>
        </w:tc>
        <w:tc>
          <w:tcPr>
            <w:tcW w:w="4249" w:type="dxa"/>
            <w:vAlign w:val="center"/>
          </w:tcPr>
          <w:p w14:paraId="2FCDCC5A">
            <w:pPr>
              <w:ind w:firstLine="280" w:firstLineChars="100"/>
              <w:rPr>
                <w:rFonts w:hint="eastAsia" w:ascii="隶书" w:hAnsi="思源黑体 CN Medium" w:eastAsia="隶书" w:cs="思源黑体 CN Medium"/>
                <w:color w:val="1F497D" w:themeColor="text2"/>
                <w:sz w:val="28"/>
                <w:szCs w:val="15"/>
                <w:highlight w:val="none"/>
                <w:lang w:val="en-US" w:eastAsia="zh-CN"/>
                <w14:textFill>
                  <w14:solidFill>
                    <w14:schemeClr w14:val="tx2"/>
                  </w14:solidFill>
                </w14:textFill>
              </w:rPr>
            </w:pPr>
            <w:r>
              <w:rPr>
                <w:rFonts w:hint="eastAsia" w:ascii="隶书" w:hAnsi="思源黑体 CN Medium" w:eastAsia="隶书" w:cs="思源黑体 CN Medium"/>
                <w:color w:val="002071"/>
                <w:sz w:val="28"/>
                <w:szCs w:val="15"/>
                <w:highlight w:val="none"/>
                <w:lang w:val="en-US" w:eastAsia="zh-CN"/>
              </w:rPr>
              <w:t>2025年11月22日</w:t>
            </w:r>
          </w:p>
        </w:tc>
      </w:tr>
      <w:tr w14:paraId="77C8E8DE">
        <w:tblPrEx>
          <w:tblCellMar>
            <w:top w:w="0" w:type="dxa"/>
            <w:left w:w="108" w:type="dxa"/>
            <w:bottom w:w="0" w:type="dxa"/>
            <w:right w:w="108" w:type="dxa"/>
          </w:tblCellMar>
        </w:tblPrEx>
        <w:trPr>
          <w:trHeight w:val="408" w:hRule="atLeast"/>
        </w:trPr>
        <w:tc>
          <w:tcPr>
            <w:tcW w:w="1846" w:type="dxa"/>
            <w:vAlign w:val="center"/>
          </w:tcPr>
          <w:p w14:paraId="0A1AE14B">
            <w:pPr>
              <w:rPr>
                <w:rFonts w:ascii="隶书" w:hAnsi="思源黑体 CN Medium" w:eastAsia="隶书" w:cs="思源黑体 CN Medium"/>
                <w:color w:val="002071"/>
                <w:sz w:val="30"/>
                <w:highlight w:val="none"/>
              </w:rPr>
            </w:pPr>
            <w:r>
              <w:rPr>
                <w:rFonts w:hint="eastAsia" w:ascii="隶书" w:hAnsi="思源黑体 CN Medium" w:eastAsia="隶书" w:cs="思源黑体 CN Medium"/>
                <w:color w:val="002071"/>
                <w:sz w:val="30"/>
                <w:highlight w:val="none"/>
              </w:rPr>
              <w:t>实施日期：</w:t>
            </w:r>
          </w:p>
        </w:tc>
        <w:tc>
          <w:tcPr>
            <w:tcW w:w="4249" w:type="dxa"/>
            <w:vAlign w:val="center"/>
          </w:tcPr>
          <w:p w14:paraId="38F3F4FD">
            <w:pPr>
              <w:ind w:firstLine="280" w:firstLineChars="100"/>
              <w:rPr>
                <w:rFonts w:hint="eastAsia" w:ascii="隶书" w:hAnsi="思源黑体 CN Medium" w:eastAsia="隶书" w:cs="思源黑体 CN Medium"/>
                <w:color w:val="1F497D" w:themeColor="text2"/>
                <w:kern w:val="2"/>
                <w:sz w:val="28"/>
                <w:szCs w:val="15"/>
                <w:highlight w:val="none"/>
                <w:lang w:val="en-US" w:eastAsia="zh-CN" w:bidi="ar-SA"/>
                <w14:textFill>
                  <w14:solidFill>
                    <w14:schemeClr w14:val="tx2"/>
                  </w14:solidFill>
                </w14:textFill>
              </w:rPr>
            </w:pPr>
            <w:r>
              <w:rPr>
                <w:rFonts w:hint="eastAsia" w:ascii="隶书" w:hAnsi="思源黑体 CN Medium" w:eastAsia="隶书" w:cs="思源黑体 CN Medium"/>
                <w:color w:val="002071"/>
                <w:sz w:val="28"/>
                <w:szCs w:val="15"/>
                <w:highlight w:val="none"/>
                <w:lang w:val="en-US" w:eastAsia="zh-CN"/>
              </w:rPr>
              <w:t>2026年1月1日</w:t>
            </w:r>
          </w:p>
        </w:tc>
      </w:tr>
    </w:tbl>
    <w:p w14:paraId="3DB11B22">
      <w:pPr>
        <w:spacing w:line="360" w:lineRule="auto"/>
        <w:rPr>
          <w:rFonts w:ascii="黑体" w:hAnsi="宋体" w:eastAsia="黑体"/>
          <w:szCs w:val="21"/>
          <w:highlight w:val="none"/>
        </w:rPr>
      </w:pPr>
    </w:p>
    <w:p w14:paraId="31922C6E">
      <w:pPr>
        <w:spacing w:line="360" w:lineRule="auto"/>
        <w:rPr>
          <w:rFonts w:eastAsia="方正姚体"/>
          <w:sz w:val="32"/>
          <w:highlight w:val="none"/>
        </w:rPr>
      </w:pPr>
    </w:p>
    <w:p w14:paraId="4E1C721C">
      <w:pPr>
        <w:rPr>
          <w:highlight w:val="none"/>
        </w:rPr>
      </w:pPr>
    </w:p>
    <w:p w14:paraId="12C4C55A">
      <w:pPr>
        <w:rPr>
          <w:highlight w:val="none"/>
        </w:rPr>
      </w:pPr>
    </w:p>
    <w:p w14:paraId="31AD62C2">
      <w:pPr>
        <w:rPr>
          <w:highlight w:val="none"/>
        </w:rPr>
      </w:pPr>
    </w:p>
    <w:p w14:paraId="5453402A">
      <w:pPr>
        <w:rPr>
          <w:highlight w:val="none"/>
        </w:rPr>
      </w:pPr>
    </w:p>
    <w:p w14:paraId="74DC5841">
      <w:pPr>
        <w:rPr>
          <w:highlight w:val="none"/>
        </w:rPr>
      </w:pPr>
    </w:p>
    <w:p w14:paraId="5CA0AAD9">
      <w:pPr>
        <w:rPr>
          <w:highlight w:val="none"/>
        </w:rPr>
      </w:pPr>
    </w:p>
    <w:p w14:paraId="092E9040">
      <w:pPr>
        <w:rPr>
          <w:highlight w:val="none"/>
        </w:rPr>
      </w:pPr>
    </w:p>
    <w:p w14:paraId="19D9E5AC">
      <w:pPr>
        <w:rPr>
          <w:highlight w:val="none"/>
        </w:rPr>
      </w:pPr>
    </w:p>
    <w:p w14:paraId="5D481350">
      <w:pPr>
        <w:rPr>
          <w:highlight w:val="none"/>
        </w:rPr>
      </w:pPr>
    </w:p>
    <w:p w14:paraId="7827E1B9">
      <w:pPr>
        <w:rPr>
          <w:highlight w:val="none"/>
        </w:rPr>
      </w:pPr>
    </w:p>
    <w:p w14:paraId="634E8956">
      <w:pPr>
        <w:rPr>
          <w:highlight w:val="none"/>
        </w:rPr>
      </w:pPr>
    </w:p>
    <w:p w14:paraId="1E8B6035">
      <w:pPr>
        <w:rPr>
          <w:highlight w:val="none"/>
        </w:rPr>
      </w:pPr>
    </w:p>
    <w:p w14:paraId="645BF43E">
      <w:pPr>
        <w:ind w:firstLine="600" w:firstLineChars="200"/>
        <w:jc w:val="center"/>
        <w:rPr>
          <w:sz w:val="30"/>
          <w:highlight w:val="none"/>
        </w:rPr>
      </w:pPr>
    </w:p>
    <w:p w14:paraId="3ED6BE05">
      <w:pPr>
        <w:ind w:firstLine="720" w:firstLineChars="200"/>
        <w:jc w:val="center"/>
        <w:rPr>
          <w:rFonts w:ascii="黑体" w:eastAsia="黑体"/>
          <w:sz w:val="36"/>
          <w:szCs w:val="36"/>
          <w:highlight w:val="none"/>
        </w:rPr>
      </w:pPr>
    </w:p>
    <w:p w14:paraId="1B211A81">
      <w:pPr>
        <w:rPr>
          <w:highlight w:val="none"/>
        </w:rPr>
      </w:pPr>
    </w:p>
    <w:p w14:paraId="7210EADD">
      <w:pPr>
        <w:rPr>
          <w:highlight w:val="none"/>
        </w:rPr>
      </w:pPr>
    </w:p>
    <w:p w14:paraId="20FCECBD">
      <w:pPr>
        <w:rPr>
          <w:rFonts w:ascii="宋体" w:hAnsi="宋体"/>
          <w:sz w:val="24"/>
          <w:highlight w:val="none"/>
        </w:rPr>
        <w:sectPr>
          <w:headerReference r:id="rId5" w:type="first"/>
          <w:footerReference r:id="rId7" w:type="first"/>
          <w:headerReference r:id="rId3" w:type="default"/>
          <w:footerReference r:id="rId6" w:type="default"/>
          <w:headerReference r:id="rId4" w:type="even"/>
          <w:pgSz w:w="11906" w:h="16838"/>
          <w:pgMar w:top="856" w:right="1797" w:bottom="1440" w:left="1797" w:header="159" w:footer="0" w:gutter="0"/>
          <w:pgNumType w:fmt="decimal" w:start="1"/>
          <w:cols w:space="425" w:num="1"/>
          <w:titlePg/>
          <w:docGrid w:type="lines" w:linePitch="312" w:charSpace="0"/>
        </w:sectPr>
      </w:pPr>
    </w:p>
    <w:p w14:paraId="5DC6EC3D">
      <w:pPr>
        <w:ind w:firstLine="602" w:firstLineChars="200"/>
        <w:jc w:val="center"/>
        <w:rPr>
          <w:rFonts w:hint="eastAsia"/>
          <w:b/>
          <w:bCs/>
          <w:sz w:val="30"/>
          <w:highlight w:val="none"/>
        </w:rPr>
      </w:pPr>
    </w:p>
    <w:p w14:paraId="6BB7C6B2">
      <w:pPr>
        <w:spacing w:line="360" w:lineRule="auto"/>
        <w:jc w:val="center"/>
        <w:rPr>
          <w:rFonts w:ascii="黑体" w:hAnsi="黑体" w:eastAsia="黑体"/>
          <w:b/>
          <w:sz w:val="36"/>
          <w:szCs w:val="36"/>
          <w:highlight w:val="none"/>
        </w:rPr>
      </w:pPr>
      <w:r>
        <w:rPr>
          <w:rFonts w:hint="eastAsia" w:ascii="黑体" w:hAnsi="黑体" w:eastAsia="黑体"/>
          <w:b/>
          <w:sz w:val="36"/>
          <w:szCs w:val="36"/>
          <w:highlight w:val="none"/>
        </w:rPr>
        <w:t>管理体系认证证书和认证标志、认可标识</w:t>
      </w:r>
      <w:r>
        <w:rPr>
          <w:rFonts w:hint="eastAsia" w:ascii="黑体" w:hAnsi="黑体" w:eastAsia="黑体"/>
          <w:b/>
          <w:bCs/>
          <w:sz w:val="36"/>
          <w:szCs w:val="36"/>
          <w:highlight w:val="none"/>
        </w:rPr>
        <w:t>使用规则</w:t>
      </w:r>
    </w:p>
    <w:p w14:paraId="00D9E72D">
      <w:pPr>
        <w:spacing w:line="360" w:lineRule="auto"/>
        <w:jc w:val="center"/>
        <w:rPr>
          <w:rFonts w:ascii="宋体" w:hAnsi="宋体"/>
          <w:b/>
          <w:bCs/>
          <w:sz w:val="24"/>
          <w:highlight w:val="none"/>
        </w:rPr>
      </w:pPr>
    </w:p>
    <w:p w14:paraId="2E0354CF">
      <w:pPr>
        <w:pStyle w:val="2"/>
        <w:keepLines w:val="0"/>
        <w:numPr>
          <w:ilvl w:val="0"/>
          <w:numId w:val="0"/>
        </w:numPr>
        <w:adjustRightInd w:val="0"/>
        <w:snapToGrid w:val="0"/>
        <w:ind w:right="718" w:rightChars="342"/>
        <w:rPr>
          <w:rFonts w:ascii="宋体" w:hAnsi="宋体"/>
          <w:szCs w:val="24"/>
          <w:highlight w:val="none"/>
        </w:rPr>
      </w:pPr>
      <w:r>
        <w:rPr>
          <w:rFonts w:hint="eastAsia" w:ascii="宋体" w:hAnsi="宋体"/>
          <w:szCs w:val="24"/>
          <w:highlight w:val="none"/>
        </w:rPr>
        <w:t xml:space="preserve">１. </w:t>
      </w:r>
      <w:r>
        <w:rPr>
          <w:rFonts w:hint="eastAsia" w:ascii="宋体" w:hAnsi="宋体"/>
          <w:bCs/>
          <w:kern w:val="2"/>
          <w:szCs w:val="24"/>
          <w:highlight w:val="none"/>
        </w:rPr>
        <w:t>目的和适用范围</w:t>
      </w:r>
    </w:p>
    <w:p w14:paraId="4A003DD1">
      <w:pPr>
        <w:adjustRightInd/>
        <w:snapToGrid/>
        <w:spacing w:line="360" w:lineRule="auto"/>
        <w:ind w:right="0" w:rightChars="0" w:firstLine="480" w:firstLineChars="200"/>
        <w:rPr>
          <w:rFonts w:ascii="宋体" w:hAnsi="宋体"/>
          <w:sz w:val="24"/>
          <w:highlight w:val="none"/>
        </w:rPr>
      </w:pPr>
      <w:r>
        <w:rPr>
          <w:rFonts w:hint="eastAsia" w:ascii="宋体" w:hAnsi="宋体"/>
          <w:sz w:val="24"/>
          <w:highlight w:val="none"/>
        </w:rPr>
        <w:t>为了使获得方圆标志认证集团有限公司（以下简称CQM）管理体系认证（以下简称体系认证）的客户规范使用认证证书、标志，</w:t>
      </w:r>
      <w:r>
        <w:rPr>
          <w:rFonts w:hint="default" w:ascii="宋体" w:hAnsi="宋体"/>
          <w:sz w:val="24"/>
          <w:highlight w:val="none"/>
          <w:lang w:val="en-GB"/>
        </w:rPr>
        <w:t>国际认证联盟</w:t>
      </w:r>
      <w:r>
        <w:rPr>
          <w:rFonts w:ascii="宋体" w:hAnsi="宋体"/>
          <w:sz w:val="24"/>
          <w:highlight w:val="none"/>
          <w:lang w:val="en-GB"/>
        </w:rPr>
        <w:t>(简称</w:t>
      </w:r>
      <w:r>
        <w:rPr>
          <w:rFonts w:hint="eastAsia" w:ascii="宋体" w:hAnsi="宋体"/>
          <w:sz w:val="24"/>
          <w:highlight w:val="none"/>
          <w:lang w:eastAsia="zh-CN"/>
        </w:rPr>
        <w:t>IQNET</w:t>
      </w:r>
      <w:r>
        <w:rPr>
          <w:rFonts w:ascii="宋体" w:hAnsi="宋体"/>
          <w:sz w:val="24"/>
          <w:highlight w:val="none"/>
        </w:rPr>
        <w:t>)认证证书、标志</w:t>
      </w:r>
      <w:r>
        <w:rPr>
          <w:rFonts w:hint="default" w:ascii="宋体" w:hAnsi="宋体"/>
          <w:sz w:val="24"/>
          <w:highlight w:val="none"/>
          <w:lang w:eastAsia="zh-CN"/>
        </w:rPr>
        <w:t>，</w:t>
      </w:r>
      <w:r>
        <w:rPr>
          <w:rFonts w:ascii="宋体" w:hAnsi="宋体"/>
          <w:sz w:val="24"/>
          <w:highlight w:val="none"/>
        </w:rPr>
        <w:t>中国合格评定国家认可委员会（简称CNAS）认可</w:t>
      </w:r>
      <w:r>
        <w:rPr>
          <w:rFonts w:hint="eastAsia" w:ascii="宋体" w:hAnsi="宋体"/>
          <w:sz w:val="24"/>
          <w:highlight w:val="none"/>
        </w:rPr>
        <w:t>标识</w:t>
      </w:r>
      <w:r>
        <w:rPr>
          <w:rFonts w:hint="default" w:ascii="宋体" w:hAnsi="宋体"/>
          <w:sz w:val="24"/>
          <w:highlight w:val="none"/>
          <w:lang w:val="en-US" w:eastAsia="zh-CN"/>
        </w:rPr>
        <w:t>及正确宣传认证结果</w:t>
      </w:r>
      <w:r>
        <w:rPr>
          <w:rFonts w:ascii="宋体" w:hAnsi="宋体"/>
          <w:sz w:val="24"/>
          <w:highlight w:val="none"/>
        </w:rPr>
        <w:t>,制定本规则。</w:t>
      </w:r>
    </w:p>
    <w:p w14:paraId="184A70A7">
      <w:pPr>
        <w:adjustRightInd/>
        <w:snapToGrid/>
        <w:spacing w:line="360" w:lineRule="auto"/>
        <w:ind w:right="0" w:rightChars="0" w:firstLine="480" w:firstLineChars="200"/>
        <w:rPr>
          <w:rFonts w:hint="eastAsia" w:ascii="宋体" w:hAnsi="宋体"/>
          <w:sz w:val="24"/>
          <w:highlight w:val="none"/>
        </w:rPr>
      </w:pPr>
      <w:r>
        <w:rPr>
          <w:rFonts w:hint="default" w:ascii="宋体" w:hAnsi="宋体"/>
          <w:sz w:val="24"/>
          <w:highlight w:val="none"/>
          <w:lang w:val="en-US" w:eastAsia="zh-CN"/>
        </w:rPr>
        <w:t>本规则不适用知识产权管理体系认证，</w:t>
      </w:r>
      <w:r>
        <w:rPr>
          <w:rFonts w:hint="eastAsia" w:ascii="宋体" w:hAnsi="宋体"/>
          <w:sz w:val="24"/>
          <w:highlight w:val="none"/>
        </w:rPr>
        <w:t>知识产权管理体系认证证书、标志、认可标识的使用要求见</w:t>
      </w:r>
      <w:r>
        <w:rPr>
          <w:rFonts w:ascii="宋体" w:hAnsi="宋体"/>
          <w:sz w:val="24"/>
          <w:highlight w:val="none"/>
        </w:rPr>
        <w:t>CQM/S-GK-00</w:t>
      </w:r>
      <w:r>
        <w:rPr>
          <w:rFonts w:hint="eastAsia" w:ascii="宋体" w:hAnsi="宋体"/>
          <w:sz w:val="24"/>
          <w:highlight w:val="none"/>
        </w:rPr>
        <w:t>4-(1)《知识产权管理体系认证证书、标志标识使用规则》</w:t>
      </w:r>
      <w:r>
        <w:rPr>
          <w:rFonts w:hint="eastAsia" w:ascii="宋体" w:hAnsi="宋体"/>
          <w:sz w:val="24"/>
          <w:highlight w:val="none"/>
          <w:lang w:eastAsia="zh-CN"/>
        </w:rPr>
        <w:t>，</w:t>
      </w:r>
      <w:r>
        <w:rPr>
          <w:rFonts w:hint="eastAsia" w:ascii="宋体" w:hAnsi="宋体"/>
          <w:sz w:val="24"/>
          <w:highlight w:val="none"/>
          <w:lang w:val="en-US" w:eastAsia="zh-CN"/>
        </w:rPr>
        <w:t>国家认证主管部门有管理体系认证标志特殊要求的，按其要求执行</w:t>
      </w:r>
      <w:r>
        <w:rPr>
          <w:rFonts w:hint="eastAsia" w:ascii="宋体" w:hAnsi="宋体"/>
          <w:sz w:val="24"/>
          <w:highlight w:val="none"/>
        </w:rPr>
        <w:t>。</w:t>
      </w:r>
    </w:p>
    <w:p w14:paraId="0065F575">
      <w:pPr>
        <w:adjustRightInd/>
        <w:snapToGrid/>
        <w:spacing w:line="360" w:lineRule="auto"/>
        <w:ind w:right="0" w:rightChars="0" w:firstLine="480" w:firstLineChars="200"/>
        <w:rPr>
          <w:rFonts w:hint="eastAsia" w:ascii="宋体" w:hAnsi="宋体" w:eastAsia="宋体"/>
          <w:sz w:val="24"/>
          <w:highlight w:val="none"/>
          <w:lang w:val="en-US" w:eastAsia="zh-CN"/>
        </w:rPr>
      </w:pPr>
    </w:p>
    <w:p w14:paraId="502A05CD">
      <w:pPr>
        <w:pStyle w:val="2"/>
        <w:numPr>
          <w:ilvl w:val="0"/>
          <w:numId w:val="0"/>
        </w:numPr>
        <w:rPr>
          <w:highlight w:val="none"/>
        </w:rPr>
      </w:pPr>
      <w:r>
        <w:rPr>
          <w:highlight w:val="none"/>
        </w:rPr>
        <w:t>2.</w:t>
      </w:r>
      <w:r>
        <w:rPr>
          <w:rFonts w:hint="eastAsia"/>
          <w:highlight w:val="none"/>
        </w:rPr>
        <w:t xml:space="preserve">  各类认证标志和</w:t>
      </w:r>
      <w:r>
        <w:rPr>
          <w:rFonts w:hint="eastAsia"/>
          <w:highlight w:val="none"/>
          <w:lang w:val="en-US" w:eastAsia="zh-CN"/>
        </w:rPr>
        <w:t>CNAS</w:t>
      </w:r>
      <w:r>
        <w:rPr>
          <w:rFonts w:hint="eastAsia"/>
          <w:highlight w:val="none"/>
        </w:rPr>
        <w:t>认可标识的基本图案和标注</w:t>
      </w:r>
    </w:p>
    <w:p w14:paraId="7B0A48D0">
      <w:pPr>
        <w:spacing w:line="360" w:lineRule="auto"/>
        <w:rPr>
          <w:rFonts w:ascii="宋体" w:hAnsi="宋体"/>
          <w:sz w:val="24"/>
          <w:highlight w:val="none"/>
        </w:rPr>
      </w:pPr>
      <w:r>
        <w:rPr>
          <w:rFonts w:ascii="宋体" w:hAnsi="宋体"/>
          <w:sz w:val="24"/>
          <w:highlight w:val="none"/>
        </w:rPr>
        <w:t>2.1</w:t>
      </w:r>
      <w:r>
        <w:rPr>
          <w:rFonts w:hint="eastAsia" w:ascii="宋体" w:hAnsi="宋体"/>
          <w:sz w:val="24"/>
          <w:highlight w:val="none"/>
        </w:rPr>
        <w:t xml:space="preserve"> CQM体系认证标志</w:t>
      </w:r>
    </w:p>
    <w:p w14:paraId="43B36E92">
      <w:pPr>
        <w:spacing w:line="360" w:lineRule="auto"/>
        <w:rPr>
          <w:rFonts w:ascii="宋体" w:hAnsi="宋体"/>
          <w:b/>
          <w:bCs/>
          <w:sz w:val="24"/>
          <w:highlight w:val="none"/>
        </w:rPr>
      </w:pPr>
      <w:r>
        <w:rPr>
          <w:rFonts w:ascii="宋体" w:hAnsi="宋体"/>
          <w:b/>
          <w:bCs/>
          <w:sz w:val="24"/>
          <w:highlight w:val="none"/>
        </w:rPr>
        <w:drawing>
          <wp:inline distT="0" distB="0" distL="0" distR="0">
            <wp:extent cx="885825" cy="885825"/>
            <wp:effectExtent l="19050" t="0" r="9525" b="0"/>
            <wp:docPr id="24" name="图片 13" descr="R标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R标体系.png"/>
                    <pic:cNvPicPr>
                      <a:picLocks noChangeAspect="1"/>
                    </pic:cNvPicPr>
                  </pic:nvPicPr>
                  <pic:blipFill>
                    <a:blip r:embed="rId11" cstate="print"/>
                    <a:stretch>
                      <a:fillRect/>
                    </a:stretch>
                  </pic:blipFill>
                  <pic:spPr>
                    <a:xfrm>
                      <a:off x="0" y="0"/>
                      <a:ext cx="885714" cy="885714"/>
                    </a:xfrm>
                    <a:prstGeom prst="rect">
                      <a:avLst/>
                    </a:prstGeom>
                  </pic:spPr>
                </pic:pic>
              </a:graphicData>
            </a:graphic>
          </wp:inline>
        </w:drawing>
      </w:r>
    </w:p>
    <w:p w14:paraId="6F77F7C1">
      <w:pPr>
        <w:spacing w:line="360" w:lineRule="auto"/>
        <w:rPr>
          <w:rFonts w:ascii="宋体" w:hAnsi="宋体"/>
          <w:sz w:val="24"/>
          <w:highlight w:val="none"/>
        </w:rPr>
      </w:pPr>
    </w:p>
    <w:p w14:paraId="58CFF66C">
      <w:pPr>
        <w:spacing w:line="360" w:lineRule="auto"/>
        <w:rPr>
          <w:rFonts w:ascii="宋体" w:hAnsi="宋体"/>
          <w:sz w:val="24"/>
          <w:highlight w:val="none"/>
        </w:rPr>
      </w:pPr>
      <w:r>
        <w:rPr>
          <w:rFonts w:ascii="宋体" w:hAnsi="宋体" w:cs="宋体"/>
          <w:kern w:val="0"/>
          <w:sz w:val="24"/>
          <w:highlight w:val="none"/>
        </w:rPr>
        <w:drawing>
          <wp:anchor distT="0" distB="0" distL="0" distR="0" simplePos="0" relativeHeight="251670528" behindDoc="0" locked="0" layoutInCell="1" allowOverlap="1">
            <wp:simplePos x="0" y="0"/>
            <wp:positionH relativeFrom="column">
              <wp:posOffset>-476250</wp:posOffset>
            </wp:positionH>
            <wp:positionV relativeFrom="paragraph">
              <wp:posOffset>287655</wp:posOffset>
            </wp:positionV>
            <wp:extent cx="1979295" cy="1131570"/>
            <wp:effectExtent l="0" t="0" r="0" b="0"/>
            <wp:wrapNone/>
            <wp:docPr id="1" name="图片 1" descr="C:\Users\yzf\AppData\Roaming\Tencent\Users\793860388\QQ\WinTemp\RichOle\%R{MT%}{ZJC1QT(HL)F}~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zf\AppData\Roaming\Tencent\Users\793860388\QQ\WinTemp\RichOle\%R{MT%}{ZJC1QT(HL)F}~2C.png"/>
                    <pic:cNvPicPr>
                      <a:picLocks noChangeAspect="1" noChangeArrowheads="1"/>
                    </pic:cNvPicPr>
                  </pic:nvPicPr>
                  <pic:blipFill>
                    <a:blip r:embed="rId12"/>
                    <a:srcRect/>
                    <a:stretch>
                      <a:fillRect/>
                    </a:stretch>
                  </pic:blipFill>
                  <pic:spPr>
                    <a:xfrm>
                      <a:off x="0" y="0"/>
                      <a:ext cx="1979295" cy="1131570"/>
                    </a:xfrm>
                    <a:prstGeom prst="rect">
                      <a:avLst/>
                    </a:prstGeom>
                    <a:noFill/>
                    <a:ln>
                      <a:noFill/>
                    </a:ln>
                  </pic:spPr>
                </pic:pic>
              </a:graphicData>
            </a:graphic>
          </wp:anchor>
        </w:drawing>
      </w:r>
      <w:r>
        <w:rPr>
          <w:rFonts w:ascii="宋体" w:hAnsi="宋体"/>
          <w:sz w:val="24"/>
          <w:highlight w:val="none"/>
        </w:rPr>
        <w:t>2.</w:t>
      </w:r>
      <w:r>
        <w:rPr>
          <w:rFonts w:hint="eastAsia" w:ascii="宋体" w:hAnsi="宋体"/>
          <w:sz w:val="24"/>
          <w:highlight w:val="none"/>
        </w:rPr>
        <w:t>2</w:t>
      </w:r>
      <w:r>
        <w:rPr>
          <w:rFonts w:ascii="宋体" w:hAnsi="宋体"/>
          <w:sz w:val="24"/>
          <w:highlight w:val="none"/>
        </w:rPr>
        <w:t xml:space="preserve"> </w:t>
      </w:r>
      <w:r>
        <w:rPr>
          <w:rFonts w:hint="eastAsia" w:ascii="宋体" w:hAnsi="宋体"/>
          <w:sz w:val="24"/>
          <w:highlight w:val="none"/>
          <w:lang w:eastAsia="zh-CN"/>
        </w:rPr>
        <w:t>IQNET</w:t>
      </w:r>
      <w:r>
        <w:rPr>
          <w:rFonts w:ascii="宋体" w:hAnsi="宋体"/>
          <w:sz w:val="24"/>
          <w:highlight w:val="none"/>
        </w:rPr>
        <w:t>认证标志</w:t>
      </w:r>
    </w:p>
    <w:p w14:paraId="2A568B9C">
      <w:pPr>
        <w:spacing w:line="360" w:lineRule="auto"/>
        <w:rPr>
          <w:rFonts w:hint="eastAsia" w:ascii="宋体" w:hAnsi="宋体"/>
          <w:sz w:val="24"/>
          <w:highlight w:val="none"/>
        </w:rPr>
      </w:pPr>
    </w:p>
    <w:p w14:paraId="7659D040">
      <w:pPr>
        <w:rPr>
          <w:rFonts w:asciiTheme="minorEastAsia" w:hAnsiTheme="minorEastAsia"/>
          <w:szCs w:val="21"/>
          <w:highlight w:val="none"/>
        </w:rPr>
      </w:pPr>
      <w:r>
        <w:rPr>
          <w:rFonts w:hint="eastAsia" w:ascii="宋体" w:hAnsi="宋体"/>
          <w:sz w:val="24"/>
          <w:highlight w:val="none"/>
          <w:lang w:val="en-US" w:eastAsia="zh-CN"/>
        </w:rPr>
        <w:t xml:space="preserve">                             </w:t>
      </w:r>
      <w:r>
        <w:rPr>
          <w:rFonts w:hint="eastAsia" w:asciiTheme="minorEastAsia" w:hAnsiTheme="minorEastAsia"/>
          <w:szCs w:val="21"/>
          <w:highlight w:val="none"/>
        </w:rPr>
        <w:t>IQNET 蓝的具体色型和色值如下:</w:t>
      </w:r>
    </w:p>
    <w:p w14:paraId="4146BEFE">
      <w:pPr>
        <w:rPr>
          <w:rFonts w:asciiTheme="minorEastAsia" w:hAnsiTheme="minorEastAsia"/>
          <w:szCs w:val="21"/>
          <w:highlight w:val="none"/>
        </w:rPr>
      </w:pPr>
    </w:p>
    <w:p w14:paraId="652C2AC1">
      <w:pPr>
        <w:ind w:firstLine="4200" w:firstLineChars="2000"/>
        <w:rPr>
          <w:rFonts w:asciiTheme="minorEastAsia" w:hAnsiTheme="minorEastAsia"/>
          <w:szCs w:val="21"/>
          <w:highlight w:val="none"/>
        </w:rPr>
      </w:pPr>
      <w:r>
        <w:rPr>
          <w:rFonts w:hint="eastAsia" w:asciiTheme="minorEastAsia" w:hAnsiTheme="minorEastAsia"/>
          <w:szCs w:val="21"/>
          <w:highlight w:val="none"/>
        </w:rPr>
        <w:t>蓝色色号: “PANTONE”661</w:t>
      </w:r>
    </w:p>
    <w:p w14:paraId="429859A1">
      <w:pPr>
        <w:ind w:firstLine="4200" w:firstLineChars="2000"/>
        <w:rPr>
          <w:rFonts w:asciiTheme="minorEastAsia" w:hAnsiTheme="minorEastAsia"/>
          <w:szCs w:val="21"/>
          <w:highlight w:val="none"/>
        </w:rPr>
      </w:pPr>
      <w:r>
        <w:rPr>
          <w:rFonts w:hint="eastAsia" w:asciiTheme="minorEastAsia" w:hAnsiTheme="minorEastAsia"/>
          <w:szCs w:val="21"/>
          <w:highlight w:val="none"/>
        </w:rPr>
        <w:t>四色印刷:  C100、M80、Y0、K0</w:t>
      </w:r>
    </w:p>
    <w:p w14:paraId="0E9783B4">
      <w:pPr>
        <w:ind w:firstLine="4200" w:firstLineChars="2000"/>
        <w:rPr>
          <w:rFonts w:asciiTheme="minorEastAsia" w:hAnsiTheme="minorEastAsia"/>
          <w:szCs w:val="21"/>
          <w:highlight w:val="none"/>
        </w:rPr>
      </w:pPr>
      <w:r>
        <w:rPr>
          <w:rFonts w:hint="eastAsia" w:asciiTheme="minorEastAsia" w:hAnsiTheme="minorEastAsia"/>
          <w:szCs w:val="21"/>
          <w:highlight w:val="none"/>
        </w:rPr>
        <w:t>网页:      R0, G53, B148</w:t>
      </w:r>
    </w:p>
    <w:p w14:paraId="0B528918">
      <w:pPr>
        <w:spacing w:line="360" w:lineRule="auto"/>
        <w:rPr>
          <w:rFonts w:hint="default" w:ascii="宋体" w:hAnsi="宋体" w:eastAsia="宋体"/>
          <w:sz w:val="24"/>
          <w:highlight w:val="none"/>
          <w:lang w:val="en-US" w:eastAsia="zh-CN"/>
        </w:rPr>
      </w:pPr>
    </w:p>
    <w:p w14:paraId="0D71A8DA">
      <w:pPr>
        <w:spacing w:line="360" w:lineRule="auto"/>
        <w:rPr>
          <w:rFonts w:ascii="宋体" w:hAnsi="宋体"/>
          <w:sz w:val="24"/>
          <w:highlight w:val="none"/>
        </w:rPr>
      </w:pPr>
      <w:r>
        <w:rPr>
          <w:rFonts w:hint="eastAsia" w:ascii="宋体" w:hAnsi="宋体"/>
          <w:sz w:val="24"/>
          <w:highlight w:val="none"/>
        </w:rPr>
        <w:t>2.3</w:t>
      </w:r>
      <w:r>
        <w:rPr>
          <w:rFonts w:ascii="宋体" w:hAnsi="宋体"/>
          <w:sz w:val="24"/>
          <w:highlight w:val="none"/>
        </w:rPr>
        <w:t>CNA</w:t>
      </w:r>
      <w:r>
        <w:rPr>
          <w:rFonts w:hint="eastAsia" w:ascii="宋体" w:hAnsi="宋体"/>
          <w:sz w:val="24"/>
          <w:highlight w:val="none"/>
        </w:rPr>
        <w:t>S标识(</w:t>
      </w:r>
      <w:r>
        <w:rPr>
          <w:rFonts w:hint="eastAsia" w:ascii="宋体" w:hAnsi="宋体"/>
          <w:color w:val="000000"/>
          <w:sz w:val="24"/>
          <w:highlight w:val="none"/>
        </w:rPr>
        <w:t>与</w:t>
      </w:r>
      <w:r>
        <w:rPr>
          <w:rFonts w:hint="eastAsia" w:ascii="宋体" w:hAnsi="宋体"/>
          <w:sz w:val="24"/>
          <w:highlight w:val="none"/>
        </w:rPr>
        <w:t>CQM体系认证标志</w:t>
      </w:r>
      <w:r>
        <w:rPr>
          <w:rFonts w:ascii="宋体" w:hAnsi="宋体"/>
          <w:color w:val="000000"/>
          <w:sz w:val="24"/>
          <w:highlight w:val="none"/>
        </w:rPr>
        <w:t>一起使用的示例</w:t>
      </w:r>
      <w:r>
        <w:rPr>
          <w:rFonts w:hint="eastAsia" w:ascii="宋体" w:hAnsi="宋体"/>
          <w:sz w:val="24"/>
          <w:highlight w:val="none"/>
        </w:rPr>
        <w:t>)</w:t>
      </w:r>
    </w:p>
    <w:p w14:paraId="5BC2C0EF">
      <w:pPr>
        <w:spacing w:line="360" w:lineRule="auto"/>
        <w:rPr>
          <w:rFonts w:ascii="宋体" w:hAnsi="宋体"/>
          <w:b/>
          <w:bCs/>
          <w:sz w:val="24"/>
          <w:highlight w:val="none"/>
        </w:rPr>
      </w:pPr>
      <w:r>
        <w:rPr>
          <w:highlight w:val="none"/>
        </w:rPr>
        <mc:AlternateContent>
          <mc:Choice Requires="wpg">
            <w:drawing>
              <wp:anchor distT="0" distB="0" distL="114300" distR="114300" simplePos="0" relativeHeight="251668480" behindDoc="0" locked="0" layoutInCell="1" allowOverlap="1">
                <wp:simplePos x="0" y="0"/>
                <wp:positionH relativeFrom="column">
                  <wp:posOffset>1343025</wp:posOffset>
                </wp:positionH>
                <wp:positionV relativeFrom="paragraph">
                  <wp:posOffset>84455</wp:posOffset>
                </wp:positionV>
                <wp:extent cx="3587115" cy="982980"/>
                <wp:effectExtent l="0" t="0" r="0" b="7620"/>
                <wp:wrapNone/>
                <wp:docPr id="6" name="组合 15"/>
                <wp:cNvGraphicFramePr/>
                <a:graphic xmlns:a="http://schemas.openxmlformats.org/drawingml/2006/main">
                  <a:graphicData uri="http://schemas.microsoft.com/office/word/2010/wordprocessingGroup">
                    <wpg:wgp>
                      <wpg:cNvGrpSpPr/>
                      <wpg:grpSpPr>
                        <a:xfrm>
                          <a:off x="0" y="0"/>
                          <a:ext cx="3587115" cy="982980"/>
                          <a:chOff x="6246" y="3120"/>
                          <a:chExt cx="5649" cy="1548"/>
                        </a:xfrm>
                      </wpg:grpSpPr>
                      <pic:pic xmlns:pic="http://schemas.openxmlformats.org/drawingml/2006/picture">
                        <pic:nvPicPr>
                          <pic:cNvPr id="3" name="图片 3" descr="1-1"/>
                          <pic:cNvPicPr>
                            <a:picLocks noChangeAspect="1"/>
                          </pic:cNvPicPr>
                        </pic:nvPicPr>
                        <pic:blipFill>
                          <a:blip r:embed="rId13"/>
                          <a:srcRect l="14420" t="26372" r="52634" b="32182"/>
                          <a:stretch>
                            <a:fillRect/>
                          </a:stretch>
                        </pic:blipFill>
                        <pic:spPr>
                          <a:xfrm>
                            <a:off x="6246" y="3120"/>
                            <a:ext cx="2214" cy="1548"/>
                          </a:xfrm>
                          <a:prstGeom prst="rect">
                            <a:avLst/>
                          </a:prstGeom>
                          <a:solidFill>
                            <a:srgbClr val="FFFFFF">
                              <a:alpha val="0"/>
                            </a:srgbClr>
                          </a:solidFill>
                          <a:ln>
                            <a:noFill/>
                          </a:ln>
                        </pic:spPr>
                      </pic:pic>
                      <wps:wsp>
                        <wps:cNvPr id="4" name="文本框 17"/>
                        <wps:cNvSpPr txBox="1"/>
                        <wps:spPr>
                          <a:xfrm>
                            <a:off x="8460" y="3210"/>
                            <a:ext cx="3435" cy="1428"/>
                          </a:xfrm>
                          <a:prstGeom prst="rect">
                            <a:avLst/>
                          </a:prstGeom>
                          <a:solidFill>
                            <a:srgbClr val="FFFFFF">
                              <a:alpha val="0"/>
                            </a:srgbClr>
                          </a:solidFill>
                          <a:ln>
                            <a:noFill/>
                          </a:ln>
                        </wps:spPr>
                        <wps:txbx>
                          <w:txbxContent>
                            <w:p w14:paraId="07E9F2D7">
                              <w:pPr>
                                <w:rPr>
                                  <w:rFonts w:ascii="宋体" w:hAnsi="宋体"/>
                                  <w:b/>
                                  <w:sz w:val="22"/>
                                  <w:szCs w:val="22"/>
                                </w:rPr>
                              </w:pPr>
                              <w:r>
                                <w:rPr>
                                  <w:rFonts w:hint="eastAsia" w:ascii="宋体" w:hAnsi="宋体"/>
                                  <w:b/>
                                  <w:sz w:val="22"/>
                                  <w:szCs w:val="22"/>
                                </w:rPr>
                                <w:t>中国认可</w:t>
                              </w:r>
                            </w:p>
                            <w:p w14:paraId="50DFA44C">
                              <w:pPr>
                                <w:rPr>
                                  <w:rFonts w:ascii="宋体" w:hAnsi="宋体"/>
                                  <w:b/>
                                  <w:sz w:val="22"/>
                                  <w:szCs w:val="22"/>
                                </w:rPr>
                              </w:pPr>
                              <w:r>
                                <w:rPr>
                                  <w:rFonts w:hint="eastAsia" w:ascii="宋体" w:hAnsi="宋体"/>
                                  <w:b/>
                                  <w:sz w:val="22"/>
                                  <w:szCs w:val="22"/>
                                </w:rPr>
                                <w:t>管理体系</w:t>
                              </w:r>
                            </w:p>
                            <w:p w14:paraId="545FFC91">
                              <w:pPr>
                                <w:rPr>
                                  <w:rFonts w:ascii="Arial" w:hAnsi="Arial" w:cs="Arial"/>
                                  <w:b/>
                                  <w:sz w:val="22"/>
                                  <w:szCs w:val="22"/>
                                </w:rPr>
                              </w:pPr>
                              <w:r>
                                <w:rPr>
                                  <w:rFonts w:ascii="Arial" w:hAnsi="Arial" w:cs="Arial"/>
                                  <w:b/>
                                  <w:sz w:val="22"/>
                                  <w:szCs w:val="22"/>
                                </w:rPr>
                                <w:t>MANAGEMENT SYSTEM</w:t>
                              </w:r>
                            </w:p>
                            <w:p w14:paraId="24B37C95">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wps:txbx>
                        <wps:bodyPr upright="1"/>
                      </wps:wsp>
                    </wpg:wgp>
                  </a:graphicData>
                </a:graphic>
              </wp:anchor>
            </w:drawing>
          </mc:Choice>
          <mc:Fallback>
            <w:pict>
              <v:group id="组合 15" o:spid="_x0000_s1026" o:spt="203" style="position:absolute;left:0pt;margin-left:105.75pt;margin-top:6.65pt;height:77.4pt;width:282.45pt;z-index:251668480;mso-width-relative:page;mso-height-relative:page;" coordorigin="6246,3120" coordsize="5649,1548" o:gfxdata="UEsDBAoAAAAAAIdO4kAAAAAAAAAAAAAAAAAEAAAAZHJzL1BLAwQUAAAACACHTuJAFsPy+9oAAAAK&#10;AQAADwAAAGRycy9kb3ducmV2LnhtbE2PwU7DMAyG70i8Q2QkbizNyrqpNJ3QBJwmJDYkxC1rvLZa&#10;41RN1m5vjznB0f4//f5crC+uEyMOofWkQc0SEEiVty3VGj73rw8rECEasqbzhBquGGBd3t4UJrd+&#10;og8cd7EWXEIhNxqaGPtcylA16EyY+R6Js6MfnIk8DrW0g5m43HVyniSZdKYlvtCYHjcNVqfd2Wl4&#10;m8z0nKqXcXs6bq7f+8X711ah1vd3KnkCEfES/2D41Wd1KNnp4M9kg+g0zJVaMMpBmoJgYLnMHkEc&#10;eJGtFMiykP9fKH8AUEsDBBQAAAAIAIdO4kAdjFbsCwMAAHUHAAAOAAAAZHJzL2Uyb0RvYy54bWzN&#10;Vc1uEzEQviPxDtbe281uNmm6alJBSyukCiIKD+B4vbsWu7ZlOz+9Iwo3Tlzgwp03QOJt2r4GM95N&#10;0iYgCuJApCRje2Y83zff7B4cLuqKzLixQslhEO12AsIlU5mQxTB49fJkZxAQ66jMaKUkHwYX3AaH&#10;o4cPDuY65bEqVZVxQyCJtOlcD4PSOZ2GoWUlr6ndVZpLOMyVqamDpSnCzNA5ZK+rMO50+uFcmUwb&#10;xbi1sHvcHAZtRnOfhCrPBePHik1rLl2T1fCKOoBkS6FtMPLV5jln7nmeW+5INQwAqfO/cAnYE/wN&#10;Rwc0LQzVpWBtCfQ+JWxgqqmQcOkq1TF1lEyN2EpVC2aUVbnbZaoOGyCeEUARdTa4OTVqqj2WIp0X&#10;ekU6NGqD9b9Oy57NxoaIbBj0AyJpDQ2/+fbm6sM7EvWQnLkuUvA5Nfpcj027UTQrxLvITY3/gIQs&#10;PK0XK1r5whEGm93eYC+CdITB2f4g3h+0vLMSmoNh/TiB6+G0G8WrsydteK+f7DexUS8ZYFHh8t4Q&#10;y1tVowVL4dvSBNYWTb8XJ0S5qeFAOmaTs7FgY9Ms1lR1l1Rdffp+8/6SwDrjloGsop0IC8RYdG+C&#10;KVZ1pthrS6Q6Kqks+COrQZrg7+HcdQ9xeefmSSX0iagqJBrtfzsrxKS8nnCQgHma+YJoag17AQXi&#10;1ERJAj3ByYn73b04IACzB2biJ6gbR4MYQUCMM9yxEs0cisX4plerA49sDQZxWlAVRmzo6CeCWKop&#10;jiO4GqW0JQcg2lh3ylVN0ABAUAO0kqZ0dmbbapYuvmRViWzJrDXF5KgyZEYB9Yn/NLGVLmmz67UJ&#10;6mtdvRLt7RyVxLRSYc4GPO543A1SbwJwnCx4ftplL2G1pdY/GurzkmqULaZdKxWYaob6+uPl9eev&#10;11/ekmgP29W64VATt3isYAh963H/Fz0ZJH3QAQ5pHLVDuuxJN+m24x0l8d0R/W97skaKlltMFi0t&#10;E5VdACtTbURRrmYUnaBd0Ex85sDT2De/fXPg4/722nut35ajH1BLAwQKAAAAAACHTuJAAAAAAAAA&#10;AAAAAAAACgAAAGRycy9tZWRpYS9QSwMEFAAAAAgAh07iQGEyUM0QrwAABq8AABUAAABkcnMvbWVk&#10;aWEvaW1hZ2UxLmpwZWcABq/5UP/Y/+AAEEpGSUYAAQIBAJYAlgAA/+0ALFBob3Rvc2hvcCAzLjAA&#10;OEJJTQPtAAAAAAAQAJYAAAABAAEAlgAAAAEAAf/hOeNodHRwOi8vbnMuYWRvYmUuY29tL3hhcC8x&#10;LjAvADw/eHBhY2tldCBiZWdpbj0i77u/IiBpZD0iVzVNME1wQ2VoaUh6cmVTek5UY3prYzlkIj8+&#10;Cjx4OnhtcG1ldGEgeG1sbnM6eD0iYWRvYmU6bnM6bWV0YS8iIHg6eG1wdGs9IkFkb2JlIFhNUCBD&#10;b3JlIDUuMy1jMDExIDY2LjE0NTY2MSwgMjAxMi8wMi8wNi0xNDo1NjoyNy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5pyq5qCH6aKYLTE8L3JkZjpsaT4KICAgICAgICAgICAgPC9yZGY6QWx0PgogICAgICAgICA8&#10;L2RjOnRpdGxlPgogICAgICA8L3JkZjpEZXNjcmlwdGlvbj4KICAgICAgPHJkZjpEZXNjcmlwdGlv&#10;biByZGY6YWJvdXQ9IiIKICAgICAgICAgICAgeG1sbnM6eG1wPSJodHRwOi8vbnMuYWRvYmUuY29t&#10;L3hhcC8xLjAvIgogICAgICAgICAgICB4bWxuczp4bXBHSW1nPSJodHRwOi8vbnMuYWRvYmUuY29t&#10;L3hhcC8xLjAvZy9pbWcvIj4KICAgICAgICAgPHhtcDpNZXRhZGF0YURhdGU+MjAxNS0wMS0yN1Qx&#10;NzozNzozOSswODowMDwveG1wOk1ldGFkYXRhRGF0ZT4KICAgICAgICAgPHhtcDpNb2RpZnlEYXRl&#10;PjIwMTUtMDEtMjdUMDk6Mzc6NDNaPC94bXA6TW9kaWZ5RGF0ZT4KICAgICAgICAgPHhtcDpDcmVh&#10;dGVEYXRlPjIwMTUtMDEtMjdUMTc6Mzc6MzkrMDg6MDA8L3htcDpDcmVhdGVEYXRlPgogICAgICAg&#10;ICA8eG1wOkNyZWF0b3JUb29sPkFkb2JlIElsbHVzdHJhdG9yIENTNiAoV2luZG93cyk8L3htcDpD&#10;cmVhdG9yVG9vbD4KICAgICAgICAgPHhtcDpUaHVtYm5haWxzPgogICAgICAgICAgICA8cmRmOkFs&#10;dD4KICAgICAgICAgICAgICAgPHJkZjpsaSByZGY6cGFyc2VUeXBlPSJSZXNvdXJjZSI+CiAgICAg&#10;ICAgICAgICAgICAgIDx4bXBHSW1nOndpZHRoPjIyNDwveG1wR0ltZzp3aWR0aD4KICAgICAgICAg&#10;ICAgICAgICAgPHhtcEdJbWc6aGVpZ2h0PjI1NjwveG1wR0ltZzpoZWlnaHQ+CiAgICAgICAgICAg&#10;ICAgICAgIDx4bXBHSW1nOmZvcm1hdD5KUEVHPC94bXBHSW1nOmZvcm1hdD4KICAgICAgICAgICAg&#10;ICAgICAgPHhtcEdJbWc6aW1hZ2U+LzlqLzRBQVFTa1pKUmdBQkFnRUFsZ0NXQUFELzdRQXNVR2h2&#10;ZEc5emFHOXdJRE11TUFBNFFrbE5BKzBBQUFBQUFCQUFsZ0FBQUFFQSYjeEE7QVFDV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JBQURn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FR&#10;ODRhNWRlZDlUT3Q2MWRYay9scSYjeEE7SjBuZlJ0UG1RdGFXSmtNUmFhUGl3V1lPWXVlekdqMXFL&#10;Y1J2TVVQREhERURpN3oxTFJJY1c1NU1sdHZNdmszeVhFTHZ5eHBWN3BWMSYjeEE7YjNsdEZMREpm&#10;ei9WcjYwdUkzYjZ6NmN5VHJMRVdoZFVlSkFlakFpdEJTY2M4bTBpRHQzY2ozTWhVZVRJZnprODZU&#10;YVY1bld4ZzFUVSYjeEE7N0dlS0MxbEVGaGZXRnVyck0wOFpiMGJ0Q1NlWVJXUEx1dEJzYzFEY0Uz&#10;OGxmbS81R2dzNWJUVjlkTnZxVDNzNFcyMUc1UzVuQ3N3WiYjeEE7QXJ3amdFSVB3TDlIWEN0TWpm&#10;OEFONzh1VVZ5K3RScjZhbVIxTWMzSUlFRWhianc1VUNOeU8yd3I0SEZESk5IMWpUTlowMkRVOUx1&#10;RiYjeEE7dTdDNUJhQzRqcnhjQWxhaXRPNHhWR1lxN0ZYWXE3RlhZcTdGWFlxN0ZYWXE3RlhZcTdG&#10;WFlxN0ZYWXE3RlhZcTdGWFlxN0ZYWXE3RiYjeEE7V0dlWVBKM205NUo1ZktubXFUUlZ1WE1rdHBQ&#10;YlEzc1FrYzFkb21rSHFSMTYwcXkrQUdaR1BMRCtPTi9ZeGtDZVJTTHlaK1N0eHBldSYjeEE7algv&#10;TXZtTzg4dzZrcityRkc1ZU8zV1FkSFpDOG5Ncit6MEE4TXR6YXNTand4aUloakdCQnNtMldlWVBK&#10;MXhxOXpMUEhyK3A2WVpZMSYjeEE7akVkbEpFcUp4cjhTaVNLVGMxL3oycGhOaWpjZVE1cFk1RlR6&#10;RnFzRWtqU3VKWTVJZVMrclVVWG5FNmpqWDRkdHNWWkZiV1VjTnBGYiYjeEE7dVRjR09OWTNtbUNz&#10;OG5GUXBaeUFBUzFOOXNWUkFBVVVBb0IwQXhWMkt1eFYyS3V4VjJLdXhWMkt1eFYyS3V4VjJLdXhW&#10;Mkt1eFYySyYjeEE7dXhWMkt1eFYyS3V4VjJLdXhWMkt1eFYyS3V4VjJLdXhWMkt1eFYyS3V4VjJL&#10;dXhWMkt1eFYyS3V4VjJLdXhWMktySjU0TGVDU2VlUiYjeEE7WW9JVk1rc3JrS2lvb3F6TXgyQUE2&#10;bkNCWm9JSkFGbDVYNWcvUHl4MDIvbWd0Tk1TNXQ0SUduYWE0djdlMWtiaEl5RlZoL2V2eUlBWSYj&#10;eEE7UnR4bDMzakZNMkVOQlk5UnI0WCtQZnk4M0ZscVRmcGpmMmZqM2MxWFIvejg4djNkMEV2VnRM&#10;ZTNaQkp6Z3ZSTklCUUYyTWNzVnR0SCYjeEE7Umd5cXhrSkh3UnVwRFlKNkNRRzFuNGZ0UDZ1OGhJ&#10;MU5mVUsrMzlYNi9KbldxZWJkQjB6eTMvaU82dUNOS01LVHhTcWpGNUZsQU1ZUyYjeEE7T25Ncy9J&#10;VUZQbm1ISEZJeTRlcmsyS3Q1dm92NTIrYy9NdDdKL2hmeUZjMzJtd01WZTV1THVPMUoycVBpa1Qw&#10;bGFtNVhtMlprOUhDQSYjeEE7OVV3RDdyYXhrSjVCbnNYbkpQOEFEK3A2cGZhZmNhYmRhUGJ5WE45&#10;cDEzd1IxV09ObnFzb0xRdWplbWVNaXNSc2EwSUl6Q3lRNGV0aCYjeEE7c0c3QzlNL1AvVDlRdm9i&#10;Tk5LRVRYTnhIYjIwc2w5YXFqbHpiaHFmRlhrb3ZGSVdueFVORFdneURLbnErS0hZcTdGWFlxN0ZY&#10;WXE3RiYjeEE7WFlxN0ZYWXE3RlhZcTdGWFlxN0ZYWXE3RlhZcTdGWFlxN0ZXUCtmdkxWeDVsOG82&#10;aG90dE5IYjNGMHNiUXl6S1hqRHd5cE1vWUtRYSYjeEE7TVk2VkhUclEwcGwybnkrSE1TUFJyelkr&#10;T0pqM3ZDbGp1OUNzcEJxZGtkSHZ4cU9wWHNOdmR0UGEyUDFtNUtSQTIxdmFwTEpPdHVrSyYjeEE7&#10;dkJLa3FoSGF2TmYzWmZhOFBHZlNlTFllL3dDSlBmMTcrN25XSWNvaUtrREg3dmhWL3NQWHZDTHBl&#10;c2FwYVMrV2RGY3hpZTgvUzJvMiYjeEE7T2pxMTVwM3EzaVFORmJTU0lrTWR1aVRXcDlQZDBRTlJw&#10;UGdac0lJaWVPWGRRdmFXM1h6NSsveVNaaVhwanY4QTduM2ZqNXZUTmIvTCYjeEE7VFVJZnkrMFBT&#10;bnVQclowU1NXNHZiU08xK3VSVCt2NmxmOUdhV0QxdlFhYmt1OVc0N0xXaTVoZm1oTExLVlZ4ZWRm&#10;YjV0MkxDWVFFVCYjeEE7MGVVZVo5US9MZlM0YnkzMC93QXk2amV5NmhHME4zcEZyWnkyN3JNN2do&#10;K2R3VUVWUFNnVmtBWmlJK1A3VzJaamprbFJNUnQxdjhlYSYjeEE7WlRpTDgyZmVTTkoxNlBRUE4v&#10;bmZWMXU3T1RWOU1makMwVU50ZXZKRmJrTmNSdTdTK256WmYzYU9PSU85S2JuQjFjNDBJRCtGc2gz&#10;OSYjeEE7N0d0TzgvZzZwOVhoZlhuZTJkQTl0K2tkTGRZakJ3Y295UmgzSEpyVmtaVzJvemQ2SE1G&#10;c3A2Rm9INTBhanJ1b0RUOU84clN5WGYxVSYjeEE7WGhnK3YyUmYwdnJDVzdNcXE3VlZTNWJsc05x&#10;ZGRzSzB5WFJ2TkhuRzgxaUt6MUR5ZmNhYll5RitXcE5lV2t5UnFvY3J6alJ1ZkppaSYjeEE7aWlC&#10;Z09YWEZESzhWZGlyc1ZkaXJzVmRpcnNWZGlyc1ZkaXJzVmRpcnNWZGlyc1ZkaXJzVmRpcnNWZGly&#10;c1ZkaXJzVlUydHJkcGhNMCYjeEE7U0daZGxrS2prUGtldUcxVkNBd0tzS2c3RUhvUmdWYjZNVmE4&#10;RnI0MEZmOEFQZkZXd2lBMUNnSHhBeFZ2RlhZcTdGWFlxN0ZYWXE3RiYjeEE7WFlxN0ZYWXE3RlhZ&#10;cTdGWFlxN0ZYWXE3RlhZcTdGWFlxN0ZYWXE3RlhZcTdGWFlxN0ZYWXE3Rlh5LzUxOHozM25DNUdx&#10;My9tQy90UCYjeEE7S1RTTEltbWFla0FlR3hhUXhldGRSeDNVa3F0ektMeWxqb2Vmdy95NXVzT01Z&#10;eFFpT1B2UGY1Yk5FdDk3MlQ3Ui9OSGxYeWRISlBvRiYjeEE7M3E5TEc5dDdTN3NyeTZqbnRKb3Bv&#10;MlpwaXI4UWk4NFpFV1ZPSUJBWS9BYVpUTEhMSjlRanVPNW5zR2NmbUMrb1MrWnJTM3Q5YjFIUiYj&#10;eEE7NFAzQzNFMXBlMkVFVWNiZXQ2a3oyOXlyU01vcWdMRGJwUWZDYzFiWXkveXpKcGNTWEZqYmE0&#10;ZFp1QkxKY1NHVzRqbm1qV1J2c1VTbiYjeEE7RkZPeTdZcW5lS3V4VjJLdXhWMkt1eFYyS3V4VjJL&#10;dXhWMkt1eFYyS3V4VjJLdXhWMkt1eFYyS3V4VjJLdXhWMkt1eFZnT3YrU1BPRSYjeEE7SDFzK1Q5&#10;VnNiV0M4Wm5rc2RSczBtVkdrSWFReHpLT2ZGaW8rQ1JYQTdVQUFHVkRORCtNSDRGaWI2Skg1Ti9K&#10;ZnpCYjZ6SHJQbkx6TCYjeEE7UHEwc0JWb05NdDNraXMxTWRmVEJXcUtVU3A0eHFpcVBsdGx1YlZ4&#10;TWVHRWE4K3JHTUNEWk5zaDg2L2xENWU4M2FqSnFHb3p6UjNMUSYjeEE7QzNSNDQ3VnpHb3FEd004&#10;TXBITGx2bUEyZ3FsdCtWMWpaUjNTNlhxK29hVzkzSk5MTkxabTNpWXRjRWx2OTBzdXhhbzI2NG9a&#10;b280cSYjeEE7QlVtZ3BVOWNWYnhWMkt1eFYyS3V4VjJLdXhWMkt1eFYyS3V4VjJLdXhWMkt1eFYy&#10;S3V4VjJLdXhWMkt1eFYyS3V4VjJLdXhWMkt1eCYjeEE7VjJLdXhWMkt1eFYyS3V4VjJLdXhWMkt1&#10;eFYyS3V4VjJLdXhWMkt1eFYyS3V4VjJLdXhWMkt1eFYyS3V4VjJLdXhWMkt1eFYyS3V4ViYjeEE7&#10;Mkt1eFYyS3V4VjJLdXhWMkt1eFYyS3V4VjJLdXhWMktzZjhBUDNtYVh5eDVSMURXNFk0NVpiVll4&#10;R2t6RkkrVXNxUkJtSTNJVXlWcCYjeEE7dFhwVVZybDJueERKTVJQVnF6VE1ZRWpjdkJMeUhYUE1F&#10;bDNxdDFkY2tXZlVkTm0xTXRQTmF4UTJKU1pyeExwN3EyaFY1V3VESGJ4OCYjeEE7RWhMYlVRYmpi&#10;Q1FoNlFPNDF0ZS9TcVB4NnVMNFpJNGlTZnU5L3dDTmtLbm1EWC9MZGdkUXVOUWhnMVpyMlRUdFBT&#10;MHRIRVZ5TGRiWiYjeEE7bHUxdTFsaHJDOFZ5a2lJWW1pbUNoblZtYmxoNFl6TlZZNW5mZmU5cTcv&#10;dEhJRk00a0N3YSs3My9BSTI2MDlMMXI4emRZUDVYNk5mVyYjeEE7azZXWG1EWEJKYlIzc29pTVVi&#10;V29rOWVkMmN3eFI4bGhMTFhZRTBvYVpoZmxRTXhIT01mMHQyTE1aNHhMa1M4cDBldzh0UlhHbzMv&#10;biYjeEE7Q2ZYOWMxaUpEYzI4WWs5RVRJckJTMGNrVXMvcUZXU1p1U3k4ZU1iSGZiTXljcEdoRGhp&#10;UHgrejVwakd1WkpMMVh5NTV6aXZMWHpmNSYjeEE7YzAxN2pWclhUTk9lNDBxYTh1RFBMT2tzSm9n&#10;bGgvMGhrWmlBQ09VaTdnbXZFRFhhakVSRVNPeExhQ09TVitVUEtHdjMxNDEzSm9FTiYjeEE7dWtW&#10;N0dMK0c1MURWb1NwaVd6bFY0RW1WMGs0RlhIZ2FjZVc3WmlNM3QrS0hZcTdGWFlxN0ZYWXE3RlhZ&#10;cTdGWFlxN0ZYWXE3RlhZcSYjeEE7N0ZYWXE3RlhZcTdGWFlxN0ZWazhFRnhCSkJQR3NzRXFsSllu&#10;QVpHUmhSbFpUc1FSc1JoQklOaEJGN0Y1cmZma2ZwM0QwdEoxRXdROCYjeEE7NUhWTlF0b3RTOUZY&#10;ZHBGanR2VktDTlZhUnFGZ3pqOWxscS9QT2pydjV3djNiZlA4VjlsWTB0TWY0WkVmYXFhYitTbGhC&#10;ZU5KYzZodyYjeEE7c1BUaWlYUzlOdGtzcloxUUZaUFhETmNQSzBpbis4NUIxM28zMmVJbHJUV3cz&#10;N3liUDZQbHlTTUJKdVIrQTJINDgyYTZ2NWRzTlIwaCYjeEE7ZExGYk9HSDB6WnZiQkZNRFEwOU14&#10;cXl0SFJhVTRzcFdtMUtaaVJ5RUcrYmtBVUtEem56TCtXdjV0NjJ3dEc4NndXK25mWmFhMnN4YiYj&#10;eEE7WExJVFU4akV3UHpVU0JUNFpsNDlSaWp2d2IrOWhLTWoxcGsyaC9sbmFhTDVQMUxRYmZVTG02&#10;dk5VdDVJYnZWYnQza2xabmlNUUtnTSYjeEE7T0NxRDhLcWR2R3VZK2JNY2h1cVp4RkJpMFA1RTM2&#10;M3hsbDh3bVMyVzVGMUJFcVhTc0hYbHdFak5kdUpBS3J0eEM3ZEFOc3BaTS84QSYjeEE7SzJoNjVw&#10;RUVkcGVhbkZlV052YngyOXJieDIzb0ZESFVjaTVra0xEaHhVQStCSkpyc29UN0ZYWXE3RlhZcTdG&#10;WFlxN0ZYWXE3RlhZcSYjeEE7N0ZYWXE3RlhZcTdGWFlxN0ZYWXE3RlhZcTdGWFlxN0ZYWXE3RlhZ&#10;cTdGWFlxN0ZYelQ1NTg4ZVl2TXQvRmV0cjk5NWY4blN5TDlYTiYjeEE7akRSemFQSTBZdVpqRk9K&#10;S015cVAzZ1VEbXRGNzV1TU9HTUJYQ0pUOC93Q3hwblozdWd5RFIvT1BsM3lraG0wM3pGcjJxTGFY&#10;OFduYSYjeEE7aHB1cHZiWFViR1pHY3VwZDRmUlZXamRQVVYrSWRkd3lrTWFwNHBaT2NZamE5bVEy&#10;N3l6SHp0NW8xaXo4MDIybGFiNWp0OU1lY3hEMCYjeEE7Ym5UL0FLeEFnTVU3eU5MUDYwTkI4RWZj&#10;Y1NWclhtTTFqWXlueS9xY0l0bHQ3elhiVFZiMTVIYU9XRXhSa3h1NU1TQkVZMUtvUUs5KyYjeEE7&#10;dUtwNWlyc1ZkaXJzVmRpcnNWZGlyc1ZkaXJzVmRpcnNWZGlyc1ZkaXJzVmRpcnNWZGlyc1ZkaXJz&#10;VmRpcnNWZWFhMytYL21mVFZ2VSYjeEE7OG1XbmwyV3h2K1ptczlVc0Fqb0hJWW9zdHVGV1ZPU2dn&#10;U29hVUc1ek1obmlhNCtLeDNGaElIcFNUZVUveVk4MHo2dkZxbm56VXJPOSYjeEE7Z2c5UDBOSHM3&#10;ZUl3Qll1UmlpWm1pajR4eGMyb2lMVGM3N210bVhWd3FzWUk4Mk1Zbm1TeWZ6bitYR282L3FzdDli&#10;WFdreGVwRTBGTCYjeEE7N1NJcitUZ3lLT1BxdEpHYWNscnZVZHFiYjY5dUNEWDhwcjJDZjY5WTNX&#10;ajIycXhjUmFhaCtoSURMRndUaWxHU1NOaVVLcHgzMkMwbyYjeEE7Y1VQU0ZEQlFHUEpnQlZxVXFm&#10;R21LdDRxN0ZYWXE3RlhZcTdGWFlxN0ZYWXE3RlhZcTdGWFlxN0ZYWXE3RlhZcTdGWFlxN0ZYWXE3&#10;RiYjeEE7WFlxN0ZYWXE3RlhZcTdGWFlxN0ZYWXE3RlhZcTdGWFlxN0ZYWXE3RlhZcTdGWFlxN0ZY&#10;WXE3RlhZcTdGWFlxN0ZYWXE3RlhZcTdGWCYjeEE7WXE3RlhZcTdGWFlxN0ZYWXE3RlhZcTdGWFlx&#10;N0ZYWXE3RlhZcTdGWFlxN0ZYWXE3RlhZcTdGWFlxN0ZYWXE3RlhZcTdGWFlxN0ZYWSYjeEE7cTdG&#10;WFlxN0ZYWXE3RlhZcTdGWFlxN0ZYWXE3RlhZcTdGWFlxN0ZYWXE3RlhZcTdGWFlxN0ZYWXE3RlhZ&#10;cTdGWFlxN0ZYWXE3RlhZcSYjeEE7N0ZYWXE3RlhZcTdGWFlxN0ZYWXE3RlhZcTdGWFlxN0ZYWXE3&#10;RlhZcTdGWFlxN0ZYWXE3RlhZcStkUFBQNWgrZE5kMUtHYXc4d3grVyYjeEE7ZkpzOHlwWjM4TVYx&#10;NnNzTE84WXVXbE1LQ25KS0ZSSW9XcWc5ZVdiYkRnaEVieDRwL0JwbVpIa2FDZjZWNXlpOHJSRzRY&#10;emZxSG1HSyYjeEE7MzFDSFRkU3NOUXR4Sy9yVHFYckRLQ3NrWkhCd0tsd1dVclN0RGxVc1hIL0NJ&#10;N1hzekJycXlyenJyZm0xUE5OcHBPZzZuSnA1bTlCYSYjeEE7U2FQTmUycE12cWhuZTdWMFJRQ3FB&#10;amFocHZ2bXViR1o2TGE2dmJXMGlhcGZMcUU3VFNQSE1rU3dCWW1OVWo0S1Q5Z2JjcTc5Y1VJLyYj&#10;eEE7RlhZcTdGWFlxN0ZYWXE3RlhZcTdGWFlxN0ZYWXE3RlhZcTdGWFlxN0ZYWXE3RlhZcTdGWFlx&#10;N0ZYWXE4bzFyOHVOYjBoTDZIeXZvRyYjeEE7aGFycDkrcGphRzlXUzNuU05uVnhDNVErbkxFalJx&#10;VSt5VnAzTlNjNkdjU3JpbElFTUNPNEJKUEtuNUxlY3RSMXBOVDg4WEZoRHA4UiYjeEE7akNhTlpR&#10;UXVIU0F0NmNjanRIdEhSelg0bVpnVFU5OHN5NnVBalVMdnZMR01aWGNtWGVmUHlxdnZNK3VqVjRO&#10;WStwU3d4eExhd3VseCYjeEE7SkVyeEZtRHRGSGN3UnVhdDNYKzNXdHlDdGZ5Vm5zZFJpdXRQMWdX&#10;OFZxcUN6aU1kekl5dEU0bGpkbU4xeGY4QWVLT1ZWcTYvQ3hJMiYjeEE7eFE5UkZhQ3U1OGNWZGly&#10;c1ZkaXJzVmRpcnNWZGlyc1ZkaXJzVmRpcnNWZGlyc1ZkaXJzVmRpcnNWZGlyc1ZkaXJzVmRpcnNW&#10;ZGlycyYjeEE7VmRpcnNWZGlyc1ZkaXJzVmRpcnNWZGlyc1ZkaXJzVmRpcnNWZGlyc1ZkaXJzVmRp&#10;cnNWZGlyc1ZkaXJzVmRpcnNWZGlyc1ZkaXJzViYjeEE7ZGlyc1ZkaXJzVmRpcnNWZGlyc1ZkaXJz&#10;VmRpcnNWZGlyc1ZkaXJzVmRpcnNWZGlyc1ZkaXJzVmRpcnNWZGlyc1ZkaXJzVmRpcnNWZCYjeEE7&#10;aXJzVmRpcnNWZGlyc1ZkaXJzVmRpcnNWZGlyc1ZkaXJzVmRpcnNWZGlyc1ZkaXJzVmRpcnNWZGly&#10;c1ZkaXJzVmRpcnNWZGlyc1ZkaSYjeEE7cnNWZGlyc1ZkaXJzVmRpcnNWZGlyc1ZkaXJzVmRpcnNW&#10;ZGlyc1ZkaXJzVmRpcjU3ODdmbXo1eTFqV29yYnk3ckZyNWU4c3pUcmIyKyYjeEE7cnl4U2xyZ01Y&#10;WDFoSkpDeThDMExCZUgreWJmTnJoMDBJaTVBeWwzTk1wU1BJMEdSYVQ1MHUvTEtSejZqNTJYelBa&#10;cGVSYWJmV2t1biYjeEE7U1JYRWM4MGZxQVJTUUNSaTRWV1BGMVlNUVU1S3dPVlN4Q2ZLSER0Zk5r&#10;RFhNcHorWS81aWVkUEx1dVIyT2hhQitscmY2dWx4TEo2RiYjeEE7OUpRTjZ3WWVwYlF6UnJUMGwy&#10;SnI3ZDgxN2FBcWFGK2JabGlrajFyU0wrRzgrc3ZGRWx2WlhBVDB5WE1QSVM4WDVsWS9pMnBVcUI5&#10;byYjeEE7VlVJdy9tL29ITUltbGEyNWJsd1A2TXVWRGNGa1lnYzFXamZ1dGtOR1BKYUExeFRUSjlC&#10;MTYzMXEybm5ndDdtMkZ2Y1NXc2tWM0UwTSYjeEE7bk9JZ01RcmRWMzJib2NVSmxpcnNWZGlyc1Zk&#10;aXJzVmRpcnNWZGlyc1ZkaXJzVmRpcnNWZGlyc1ZkaXJzVmRpcnNWZGlyc1ZlUTY1KyYjeEE7WHQ5&#10;b2tON1o2SjVNc2ZNMm0zcUdHTkpiNlMybWlpTWl5aUYwdUdlTXh4dWk4UFRkT25RZFRud3ppUkJs&#10;SXhQdWE1Q2hzTFNMeXArVSYjeEE7WG5uVzlaYTc4NTJkam8raWxvelBwTnB4ZVdjUWx6R2p5UnZK&#10;eUZaRzV2Skl6dFhmeEZ1WFZRaUtnU1Qzb2lKSG5UTmZQZjVUM25tYiYjeEE7V3JqVmJiV1BxRTB0&#10;dEhiUmdyY3NFRWJsNjBpdVlCdTFOd1A3ZFcycC9MbzNuejAzRnY1anQwa0xTR015V0N5S3F0WDB4&#10;UVN4c2VHMyYjeEE7N1crS3NsakVnalVTRU5JQU9iS0tBbW01QXFhWXF1eFYyS3V4VjJLdXhWMkt1&#10;eFYyS3V4VjJLdXhWMkt1eFYyS3V4VjJLdXhWMkt1eCYjeEE7VjJLdXhWMkt1eFYyS3V4VjJLdXhW&#10;Mkt1eFYyS3V4VjJLdXhWMkt1eFYyS3V4VjJLdXhWMkt1eFYyS3V4VjJLdXhWMkt1eFYyS3V4ViYj&#10;eEE7Mkt1eFYyS3V4VjJLdXhWMkt1eFYyS3V4VjJLdXhWMkt1eFYyS3V4VjJLdXhWMkt1eFYyS3V4&#10;VjJLdXhWMkt1eFYyS3V4VjJLdXhWMiYjeEE7S3V4VjJLdXhWMkt1eFYyS3V4VjJLdXhWMkt1eFYy&#10;S3V4VjJLdXhWMkt1eFYyS3V4VjJLdXhWMkt1eFYyS3V4VjJLdXhWMkt1eFYySyYjeEE7dXhWMkt1&#10;eFYyS3V4VjJLdXhWMkt1eFYyS3V4VjJLdXhWMkt1eFYyS3V4VjJLdXhWMkt1eFYyS3V4VjJLdXhW&#10;NFA1ei9BRGc4NTZqciYjeEE7aTZiNVF1dE8wblNtdUZ0WXRhdTNTUXpPM01DU01PSFQwejZUVW9q&#10;SGJxQ2VPYlBEcFlDTnpzbnVhcG1YU21RYUg1MTh3YUdxU2VZUCYjeEE7Tk9uZVlyWDYxRlkzaXcy&#10;c2x0ZFF6eXhlc0JINlM4Sk9NWjVNR1JkZ2R3dzQ1VlBGR1gweE1ldk5sR3h6S2MrZS9QdXU2SnFw&#10;dGRLYiYjeEE7U0hqaGppa3VrMUNlNWhsWDFDNHJXS0dTTUxzbE42N25ib2N3V2JJZkpmbUNUWHRK&#10;bHZudUxLNlZicWVHS2JUMmQ0Q2tUOFYrS1FBbCYjeEE7eCsxVGF2VGJGVSt4VjJLdXhWMkt1eFYy&#10;S3V4VjJLdXhWMkt1eFYyS3V4VjJLdXhWMkt1eFYyS3V4VjJLdXhWMkt1eFYyS3ZGOWY4QSYjeEE7&#10;SWNtZ2FmZGFaQjVNbDgwNk02TkZaK2hxVXF0RkVaVWxTSTI4NWtNVEkwZGZVaEo1ZHdLMHpZUXpj&#10;UnZpNFQ3dng5cldSUXFyU1B5cCYjeEE7K1dQblB6SnE1bjh5NkRhYUQ1ZmFTS2E0Z010dzEzTzBI&#10;cUZHK0NmKzlQclB5bGNBNzFBeTNMcUlRSHBKbEw3UHUreGpFU0ozRkJtSCYjeEE7NWdRWGJlWTlR&#10;ZUxRWkw5ZnFsdUJjS2RRQmNoMitFRzJOQngveUIvR21xYm1YZmx3Wmo1U3R6TFp0WWt6WFJXM2Y2&#10;NFhDbTVrS3M1MSYjeEE7Qklya3M0UElsMUhYYmFtS3NteFYyS3V4VjJLdXhWMkt1eFYyS3V4VjJL&#10;dXhWMkt1eFYyS3V4VjJLdXhWMkt1eFYyS3V4VjJLdXhWMiYjeEE7S3Y4QS85az08L3htcEdJbWc6&#10;aW1hZ2U+CiAgICAgICAgICAgICAgIDwvcmRmOmxpPgogICAgICAgICAgICA8L3JkZjpBbHQ+CiAg&#10;ICAgICAgIDwveG1wOlRodW1ibmFpbHM+CiAgICAgIDwvcmRmOkRlc2NyaXB0aW9uPgogICAgICA8&#10;cmRmOkRlc2NyaXB0aW9uIHJkZjphYm91dD0i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PgogICAgICAgICA8eG1wTU06SW5zdGFuY2VJRD54bXAuaWlkOkQ0NEFGMkIwRkFBNUU0&#10;MTFCMEU5RjVFQ0E5RTJBRTU5PC94bXBNTTpJbnN0YW5jZUlEPgogICAgICAgICA8eG1wTU06RG9j&#10;dW1lbnRJRD54bXAuZGlkOkQ0NEFGMkIwRkFBNUU0MTFCMEU5RjVFQ0E5RTJBRTU5PC94bXBNTTpE&#10;b2N1bWVudElEPgogICAgICAgICA8eG1wTU06T3JpZ2luYWxEb2N1bWVudElEPnV1aWQ6NUQyMDg5&#10;MjQ5M0JGREIxMTkxNEE4NTkwRDMxNTA4Qzg8L3htcE1NOk9yaWdpbmFsRG9jdW1lbnRJRD4KICAg&#10;ICAgICAgPHhtcE1NOlJlbmRpdGlvbkNsYXNzPnByb29mOnBkZjwveG1wTU06UmVuZGl0aW9uQ2xh&#10;c3M+CiAgICAgICAgIDx4bXBNTTpEZXJpdmVkRnJvbSByZGY6cGFyc2VUeXBlPSJSZXNvdXJjZSI+&#10;CiAgICAgICAgICAgIDxzdFJlZjppbnN0YW5jZUlEPnhtcC5paWQ6RDM0QUYyQjBGQUE1RTQxMUIw&#10;RTlGNUVDQTlFMkFFNTk8L3N0UmVmOmluc3RhbmNlSUQ+CiAgICAgICAgICAgIDxzdFJlZjpkb2N1&#10;bWVudElEPnhtcC5kaWQ6RDM0QUYyQjBGQUE1RTQxMUIwRTlGNUVDQTlFMkFFNTk8L3N0UmVmOmRv&#10;Y3VtZW50SUQ+CiAgICAgICAgICAgIDxzdFJlZjpvcmlnaW5hbERvY3VtZW50SUQ+dXVpZDo1RDIw&#10;ODkyNDkzQkZEQjExOTE0QTg1OTBEMzE1MDhDO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kNDNEFGMkIwRkFBNUU0MTFCMEU5RjVFQ0E5RTJBRTU5PC9zdEV2dDppbnN0YW5jZUlEPgog&#10;ICAgICAgICAgICAgICAgICA8c3RFdnQ6d2hlbj4yMDE1LTAxLTI3VDE2OjAxOjI1KzA4OjAwPC9z&#10;dEV2dDp3aGVuPgogICAgICAgICAgICAgICAgICA8c3RFdnQ6c29mdHdhcmVBZ2VudD5BZG9iZSBJ&#10;bGx1c3RyYXRvciBDUzYgKFdpbmRvd3M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ENDRBRjJCMEZBQTVFNDEx&#10;QjBFOUY1RUNBOUUyQUU1OTwvc3RFdnQ6aW5zdGFuY2VJRD4KICAgICAgICAgICAgICAgICAgPHN0&#10;RXZ0OndoZW4+MjAxNS0wMS0yN1QxNzozNzozOSswODowMDwvc3RFdnQ6d2hlbj4KICAgICAgICAg&#10;ICAgICAgICAgPHN0RXZ0OnNvZnR3YXJlQWdlbnQ+QWRvYmUgSWxsdXN0cmF0b3IgQ1M2IChXaW5k&#10;b3dzKT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Ew&#10;LjAxPC9wZGY6UHJvZHVjZXI+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7gAOQWRvYmUAZMAAAAAB/9sAhAABAQEBAQEB&#10;AQEBAQEBAQEBAQEBAQEBAQEBAQEBAQEBAQEBAQEBAQEBAQEBAgICAgICAgICAgIDAwMDAwMDAwMD&#10;AQEBAQEBAQIBAQICAgECAgMDAwMDAwMDAwMDAwMDAwMDAwMDAwMDAwMDAwMDAwMDAwMDAwMDAwMD&#10;AwMDAwMDAwP/wAARCAEnAhMDAREAAhEBAxEB/8QAygABAAICAwEBAQEAAAAAAAAAAAgJBwoEBgsF&#10;AwIBAQEAAgIDAQEAAAAAAAAAAAAABgcFCAEDBAIJEAAABgMAAQMDAQMGCggHAQAAAgMEBQYBBwgJ&#10;ERITFBUKFiEiFzEjGFgZGtMlNTaWN1eXONhRQjNTJLfXeUGTNLYnp7g6EQACAQMCAwQEBwsJCAMB&#10;AAAAAQIRAwQFBiExEkFRYQdxgSITkTJCYiMUCKGxUnKCkjNTk1QVwbJD0yRVFhcY8NHhotJjo9Rz&#10;g7Ok/9oADAMBAAIRAxEAPwD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dU+UrgzjI72N3v0ZSIi5MfkIrrSqrudgbLI5JjOU20hSqW&#10;3m5mu/UmLkqa8qRg0ybGfVXHtN6TLb3l/u/dCVzSMG7LFf8ASzpbtU71cn0xlTtUOp+BiM/XdJ02&#10;scu9FXF8le1L82NWvXRFAe9/y0NVxSjyO5r5Tu91zg6iLW07luMNQGRMpmzjDslRp7a+vZJqv7fU&#10;hFJWPVwQ2DGwU3qmLj0j7OWo3Ep67qNq13wsQlcfo65u2k/yJL75EsrzAx48MLHlLxm1H7i6q/Ci&#10;q3Yv5QnkruKq36Ra8+6la59xW5afrGRnXpE/lKdM7l1se23Zq4dFTL7DGI2RSNjOc4TLn0ziw8Hy&#10;B2JipfWXm5Mu3ruqK9StQttL1t+Jgb2+dbufo/c214Rr/OcvvEVZvz7+XCfWIs66/mWeEsrZRRhN&#10;U6IgESEWOU2UzlhtXMju8J+3GCGXMqcuPX979ufWQ2vJ3y3sqkdMi6/hXsiX8666eqh4J7s3BN1e&#10;Q16IwX3onHifPf5b4Vwd0z7EsKyqiBm5iy2r9FTzfCZlE1MmIznNXSLRNfBkseipSYUwXOS4Ngpj&#10;Yz9XPJ7y3ux6ZaZBKvZdyIv4Y3U/VyOI7s3BF1WTL1xg/vxZJ3X35O3k7pzhBSzyGiNsIJ5N87a8&#10;6nLE/UEMUxc/z2srBr06Sqfu9xDYxkuD4x7inL6lzgM3yE2DlRasRzMZ99u9X/8AWNz/AG7j3Wd8&#10;a5bftu1cXzoU/muJZro78teIVMyYdKciSTImCp/cbZo6+NZQyhs59Fcste31lD4RKXH7S4Us5/X+&#10;TOcfy5gWrfZxuqs9C1KL7oX7bXw3Lbl/+RnMXzAjwWbjteMJV/5ZU/nF8fLvmg8cnWq0fD696Jrd&#10;Ru8j8ZEtdbiTV1XbTu1SmOSOjj2jLasWeQyQuc/FDSUlnGMZFQ7g8rt77cUrubhXLuJH+ks/Swp3&#10;vorOC8ZxiSvB3Lo2oNRs3oxuv5M/ZfoVeDf4rZaYK+M6AAAAAAAAAAAAAAAAAAAAAAAAAAAAAAAA&#10;AAAAAAAAAAAAAAAAAAAAAAAAAAAAAAAAAAAAAAAAAAAAAAAAAAAAAAAAAAAAAFYvkC8tnIPjshl2&#10;m17ga3bfdMMO65ojX6jOY2HJYXSTVZPLAmZckbQ4ByVcihXssq3y4RwczNJ2cmUxPtmeXG5d7XVL&#10;TrXutMTpLIuVjbXeo9tyS5dME6OnU4p1MHq+4NO0eNMiXVkU4W48ZP09kV4unhU0gO6PP/3Z2K8m&#10;a5Ube45i0u9M4bNddadl3sfZJKMV9S4Su+1U04+3WFwqgc6S6LD7PEuEje1RibOPdna7aXk3tHbM&#10;YX8m0s/VFRu7einFP/t2eMIrtTl1zT5TKw1Xduq6i3C3L3GM/kwfFr50ub9VF4FHSiiiyiiyyh1V&#10;VTmUVVUMY6iihzZMdRQ5s5Mc5zZznOc5znOci2UklRciL8z+ByAAAAAAAAAAC1XiLzL928KrxEJr&#10;/aj3YOo49ZmVxpTbaju50csY19ieY6rOHjnFk18TDbBsJlhHrNr8psHWbr+3BRXm6/K/aO7lK7m4&#10;6s6lJP6ezSFyr7ZpLpucfw4ydOCaM9pm5NV0pqNm4546+RP2o07l2x/JaXembvPjh86nJPf6sNrx&#10;+5NoDo2QKm3S09fZlo5j7dIZ9cnR1XfMNouNuquS+mcMF28bNGz78pslUUjLjVHfHlHuTZqlmwX1&#10;zQ48ffW4tOC/71urcPxk5Q5Vmm6FnaNunT9Xasv6HNfyJPn+LLgpejhLwpxLsxVRJwAAAAAAAAAD&#10;Hc3tzV1a2TQ9O2HYNQg9qbRhbnYdca+lZ6OYW29Q2uywat5f1SEcrpvp1Oqt7IyWelbkUOigt8uc&#10;fGRQxAMiACM2e1ONyquUDdaczFWZPX0a8RzvjVmFWkjGPF4+SYOU82r3oPY9+2UQXSPjB0lkzENj&#10;Bi5xgDksOyOQpWWhICL6q5ukp2zTUbXK5CsN5axeS1gsMy5Iyh4GEjm9oUeSs1KvFCpNmqBFF11T&#10;YKQpjZxgASBWlYxtIMYlxIsEJWURfOYyMWeN0pCRbxn0v3JdiyOoVy7Rj/rkfnOmUxUvmJ7s495f&#10;UD5i1vqbe0sqMvaK6hdpGFd2OPp603Gp2l/XmDtBg/nmVfO5LLOoVk+cporOiImQTVUKQxsGNjGQ&#10;OxAAAOFmSjiyJIgz9liWVZKyScXl0hiRUjkF0Wq78jLKn1J2SLlwmmZXBfYU5ylzn1NjGQOaAAAA&#10;AAAAAAAAAAAAAAAAAAAAAAAAAAAAAAAAAAAAAAAAAAAAAAAAAAAAAAAAAPyXXRbIrOXKyTdu3SUX&#10;XXXUIkigikTKiqyyqmSkSSSIXJjGNnGC4x65HKTk1GKrJhtJVfI07/Lf+R62qjmy86eO+dipqcRM&#10;/gr11CkRtLwcQsTKjR3GaOSPlaMn3xT4zjNmXKvHkLjOY5Jxk6L9HZny38j5ZEbet71hKFl0lbxO&#10;MZPtTv8AbFf9pUl+G40cHXO4d5q25YejtOfKV3ml4Q7H+Ny/BrwZpXWWzWO52CZtlvnpi02mxyTu&#10;YsFjsMk8mZybln6xnD6TlpWQWcPpB+7XPk6iqpznObOc5znI2msWLGLZjjY0I28eEVGMYpRjFLgk&#10;kqJJdiRWk5zuTdy43K5J1bbq2+9s+IO4+QAAAAD9UEFnKyLZsiq4cOFU0EEEEzqrLrKnwmkiikng&#10;x1FVDmwUpS4znOc+mBw2opyk6RQSbdFzLX+bvCD5L+nW8ZMVPm6xUCnypUlUbru1001PD4ZrmJ8E&#10;khDWk7e8y8aukf5E14+IeJqpfvEybGS+tda55r7E0CUrWTnQvZMfkWE70q93VCtuLXJqU40fBmfw&#10;tsa3nJSt2ZQtv5U/YXpo/aa9CZc3qr8STasgg3cbv7G19UHRSJndROqtY2PYyCqmfb8rdvYLdYdW&#10;qIEL659qxoxTOfTHqlj1/ZV+ofaP06EmtJ0y9dj2O7djafp6YRu/B1L0kkseX2Q1XKyYRfdGLl91&#10;uP3iY8L+JjyigywnY+oOhZWR9/rl1Cxet4BllP4ksZJhg+rtlXwf58HN7vqfT2GKX2+pcmNGLv2j&#10;NxOdbGn4UYd0ndk/hUo/eMlHy/wEvbv3m/BRX8j++fLs/wCJZzW7b+2l9YbygHXsLj5rPVKDbm/y&#10;YXIY5/popCkKewzbBiYL8vrg+cH92cYyQ3Zj/aN12L/tWnYk4/Mnch91+87fDw8T5n5f4TX0eRdT&#10;8VF/e6Sv7df4n/VdTaOn+iejNNblK0IoriIucHZtN2KRKUv7jeKQRW2ZWzPVVM+mCvJVkhgvrnKv&#10;r6FzMtK+0Vt7Jkoavg5WK32wlC/Fen9FKn4sJPwMTlbBz7ariXrd3wknB+r4y+Fooi6a8e3bXFT/&#10;AA46E592NriNaO0MMr+1ZJ2PXqrz5jZZFj9mU11OUwskoZH5E2/15HpMemTJFyLd0Hem1N1Q6dFz&#10;bF+41xtt9NynbW1NRnTsr09PiRTO0jU9MdcyzOEfwucfzo1jXwrU2F/Dx+RFZNfyFU5m7/tchatd&#10;ujsq/QOkppY8haaIsoo3aR0TuGSXV+rstLwXOcfqBXK8pHG9MvMuWpjLsqW8zPJSxmQua9s23G3m&#10;qsrmLHhC5zbdlcoz/wC2qQl8nplwnMNubwnZlHB1eTlZ5RuPnHwm+2Pzua7arit4xi+ZSbJnJRrx&#10;rIR0g1bvmD9i4SdsnzJ2kRdq8ZukDqIOWrlBQp01CGMQ5DYzjOcZGp04Ttzdu4nGcW001Rprmmux&#10;rtRaCakuqPFM5Q+TkAAAAAgf5Gt47V5+53rt10xMV+v3yx9P8Y6cbTForWLfCsIHfPWWm9M29d1X&#10;vukIpImxVLy8+MqbxqqVTJTJrJnwU5QII7/o3WyXk28cbKQ6K029s7zSfkEUrc825hsLGLg2bRpy&#10;rmwNZOvG6QeLT60yRZrhuqR+xwxy3PkxHHzYwkBMPkbaPRM/1h3XpXeWz6lsiG0WXmEmvj0/VrfW&#10;EfF/xL1zaLfa1FWSlrvM5ILSDsrQmcu5VwRL6X1RIlhU5ABQlYHElpHxd9sbw1fI9WVS/wCvNleY&#10;2e1xIaSaQbnR1Bsus+4OvpasT99i30a6Si0WzhVrhynkpmR45gngiODFWyoBnx/P6u2POcmbA1xN&#10;9ezmYHyN8c6zsUrv6zV6a1tIWiHktnOrZD0eIrkvKErl+ok+moxsKT5tEyWSuGySqbpJuiZqBZx2&#10;Pc9c3XpThnTuy9X9M0eyMe1azNaC37SFtXQ9Ildi0PQ22dvWCoPpjGyXGw3Gs9g6prVgr9ja4gCp&#10;P0lFWh8lN8amAMK7qscfGefviZqoiydqvuCekaIqZdBdZzCzOwLzFbEqblqqRuogzczMFzbaUimU&#10;USMoi2XKT3/v4KBPLv8Aaa1iuSN87h2TqOkbqS5v07uDoKq0jYDLD2uyVq1lqq5zrFo9xlNbKTaS&#10;QSVaqH9imUyrfIUvyJpmKBWJWaPSz754X13f/HlwRX6F2FWdp2teXp8pP3K3VaOomn2Oy49FJhNa&#10;QocMZ65ey7VqsXKy5DpZVMU6ZkyYVAzB4l+eNFQi3VG4InUWvWG1qh3p33pSrbHb1WIJd69p+tdH&#10;WiOr2r4ezfTZmI+gwjCMbpNYlJYrJAiCeCJ49hfQC6cAAAAAAAAAAAAAAAAAAAAAAAAAAAAAAAAA&#10;AAAAAAAAAAAAAAAAAAAAAAAAAAHFfPmUYyeSUk8ax8dHtXD5+/fOEmjJiyaJHXdPHjpc6aDZq2QT&#10;MdRQ5ikIQuc5zjGB9QhO5NW7acpyaSSVW2+SS7W+xHDaiuqXBI0IPOP505PpWRsvJPHlsfxHOsc4&#10;dQu0NqwTtwwkd8OkTHbPa9X3iBknLXT6RsGIobGSmsef2m/xf7SOtwvKbykt6FC3uTc1tS1uSUrV&#10;mSTWOualJcne7v1XZ7fGNUbo3TLNctP06TWGuEpr5fgvmfzvRz1ZxsEQQAAAAA/0pTHMUhCmMcxs&#10;FKUuMmMYxs+hSlLj1zk2c5/ZgccuLBsVeO38c7qfrZvBbM6DcPeWdGSRG0ixzYYYzzct3ilyJuUF&#10;qzQnijQlXi5FHOSkkZ1RuoQpyLoMHqJsZzSe9vO7b225TwNFS1DVo1T6ZUsW3y9q4q9bX4NtNc05&#10;wZMdH2bn6glfzK2MV8eK9uS8I9iffL0pNG6Nxv4rOHeFmMcto3SsIe+Mm6aTncV+KheNtSK5SKJr&#10;PCWuVbYTrBnianos2gW0SwU9MZy39ceo1b3P5hbs3dOS1bKn9Tb4Wbf0dleHQn7dOx3HOS/CLK03&#10;QdL0pL6raXvV8uXtTfrfL0RSXgWICFGYAAAAAAA4EpFxk5Gv4aajmExESrRxHycVKM28hGyTB2kZ&#10;B0yfsXaazV40conMRRNQpiHLnOM4zjI+7dy5auK7ak43YtNNNpprk01xTXY0cSjGUXGSTi+afJmu&#10;p5Bfxv8Ak3p5rN3vmVGM5R3YuR29TZ1uNOfRtukz5wqRvYNfs/TFI+cyeESvK3hq3bYUOsrGvlPQ&#10;ubt2Z547j0CUMPXnLUdKVFWT+ngu+Nx/pO/pu1bokpwRDtX2Zp+cndwaY+V4L2G/GPyfTGlOfSyJ&#10;Pid6v6m8am+a54r/ACUQs1WqdcZD7NyVtyYemmaWjLLOk2kVQ61evT6Gwa3t7lwklDl95XtelnCU&#10;e6bN03OE2Ej8xdu7f33o8/MLYs4XMq1HqzLMV0zpSruSt843YJNz+TcgnOMpONZ4/QNQz9Fy46Dr&#10;ScbcnS1N8Y17IqXbF9nbFujSrw28BrYWEAAAAAYd3roDT/TFAzqzetGitj67Ut+vby7qE6d5mDk7&#10;Dq29V7ZNMPMsmjpsnNRTG31Zku4jnfzR8iimZu7RXbKqpHAqB3txNyA38oHj0pMDxpz2hTZTn/vq&#10;y3+LiOctbJUWRPDLcqRtOeXBBnUCwTuRipGZdFjMvSGUQO7V+DJcqn9wFsel+WOdOcpnYk7oTTVB&#10;0872s7rL6+s9dQTap1+ceU+JXg685JVYfDWsQ6zKNcqEOZizbZcnOZRf5Fc5OANdTUOtOx97cS9Y&#10;czxWod5xWgOjd7+TmovpWJ0nzjm0v6TvTsTplV1aqlNbs795/tbBR5WrYirHGkaMVqVUnzJmftVE&#10;zmA7jZud+q2HSWh9gy+g9wRsbtXuPju97dPG6V5srNTZzGjYC21tDbtnktQdv9RbFQdk1ukhFyaq&#10;8YhBfDHtXCizRz8534E7vLfB7y+5+P3Zmjywce/032NLWi03CWjH9zf0qCunKnSWmUp2n6hrrd/d&#10;t2X5u/2ampB1eGauV5SVSQSdYQjzPHrUDFDTgLoGf19u3qk7mVQ7eeyOjLpyTVNsXg1yn9ZVDk9z&#10;aLDq7S23djEnZSJk7V0NIbDuiew3ca6PBRRbwoxjMqNYZm5UAnghJv8AyMcD7WqUzrjcnKFj6N0V&#10;tvSVopW99bycDsHUlkv9Cm6LLu3Ndfrw7O7REE5ncuWL6PeFYTDdMvxronyoREDG6PC+vuf5rQPQ&#10;0fY+rNy2vkSjW6Dr9BabOs20T3NG70mG1zYncHRds3eTjYY0XCNVZBGOg3rF4tlEiCWXeU0ma4Hy&#10;fEQacnOcdvbVlKVeaDCdAdt9p7/15A7Kq0lSLurrHanQVzsNGmp6oTSaMxXlp2EUI6SQckKczdVN&#10;UvqmoQxgLTgAAAAAAAAAAAAAAAAAAAAAAAAAAAAAAAAAAAAAAAAAAAAAAAAAAAAAAAAAAAQh764/&#10;n+5NFSPPrfft00PSLY6wXZDmgwEJKz17rqWCKJU13JTKxDRNbdPCYVfptilVfkTIgophsZdFeV7O&#10;3NZ2lq8dalh2szLtr6JXJSUbcvw0o85JcIt8I8Wl1UaxmradPVMV4auytWpfG6Um5Luq+S76c+XK&#10;qdAn90p53/rb7o/0Io/+GFyf6jta/u3F/aXCJf5f4f7xd/NiP7pTzv8A1t90f6EUf/DB/qO1r+7c&#10;X9pcH+X+H+8XfzYj+6U87/1t90f6EUf/AAwf6jta/u3F/aXB/l/h/vF382I/ulPO/wDW33R/oRR/&#10;8MH+o7Wv7txf2lwf5f4f7xd/NiP7pTzv/W33R/oRR/8ADB/qO1r+7cX9pcH+X+H+8XfzYlg3APgC&#10;434Yvq223y850VtNg7br0Sy7XioP7PrfDcqZyyNWqMeipEZthnhfkJLu/qHTPBE8MsNT/MovC95e&#10;cm5924a02Chg6e0/eRsuXVdr2Tm/a6KcOhUUuPX1KiWX0naWm6Xd+sOt6+viuaVI+KXKvi+K7Kca&#10;3pipCUgAAAAAAAAAAAABgDpTl7RvXOsJTUW/aHGXmoSByvGOXGVWU/Vp1AhysLTTLIxOhM1Wzxhj&#10;5yg9ZrJK4xkyZ/ekc6ZszoWv6ttvPjqWj3pWcmPB9sZx7YTi/ZnB9sZJrtVGkzyZuDi6jYePlwU7&#10;b+FPvT5prvRkfWtYn6VQKjT7RdpTZE7WIJhAvr7Os2zGw2/7Ujhk1n7KixPlgtZ5JmimpJOGxG7Z&#10;0+yqsk3bJqFbpeHOyLOVmXcnHtRsWbk3JW4tuMK8XGNePQnVRTq1GicpNdT7rEJ2rMbdyTnOKp1P&#10;m6dr8X29740XI7wPIdoAAAAAAAAAAAAAAAAAAAAAAAAAAAAAAAAAAAAAAAAAAAAAAAAAAAAAAAAA&#10;AAAAAAAAAAAAAAAAAAAAAABrVeSf8jzRHJdjsml+Zq1G9Jbtrzh5D2WwrS6zDS2v59oqZBzFP5eK&#10;90rsKcjHCZk3jGKVZtED5ymaSK4SVbkvXYvkfq+47ENU165LB0qaUox6a37kXyai+FuLXGMpqTfP&#10;3fS1JwrWt54unzljYMVeylwbr7EX3VXGTXalRfOrwKfeWOy/Pp5fdj2eI0Bviv6codJOwcXWzwFd&#10;qutdX0E02Z4tFRqk83qty2nZpeUSi1cNmKbmUOQiXvWygkc6xrL3Dtfyd8tMG3c1nDnlZl2qhCUp&#10;3btzppV9LnC1FKqrKkOdFVpIjuBqW7NxXpRxLqt2o/GaSjGNeXGkpNunBcfVzMqdtc5+fXx56lk+&#10;j0vIdeN564qf2r9fK1q+W6am6S1ePW7ck/JUvY8G7ipKqoSqqDdd00WXckKvg67VNrhZQmP2rrfk&#10;7vTUo6G9FtYmdcr7vqtwjG40n7Knakmp0q0mkuFFJyon36nh7s0fHeasyV2zGnVSTbj4uMlRqvau&#10;PeqVMCcTfk99a6wuEBX+ymcF0VqZ49bM7DbIir1+kbjrEedX4cysIeptq9RrSSMbqZOoxfRqLp/l&#10;IuPuKB8nOfMbq8g9uZ+LO9tdzwtRSbjCU5XLM33S63K5Cr5SjJqNfiPgl5NM3xqFi4oaklex2+LS&#10;UZrxVKRdO5qr/CRvla42JTNuUCl7R11PsrTQthViEuNPscdlT6OZrthj0JSJkESrEScI/UM3JMmS&#10;VIRVI/qRQpTlMXGoOdhZWm5l3T86Dt5lm5KE4vnGUXRru4Nc1wfNcC1rN61kWY37LUrU4pp96fFH&#10;n7eR/wA3nkBqfdnU9J5/6csVF1Dr7cFn1vTazD1fW0lFskNcrJ0eXdsZCXp8tIPW8zYIB2+Kqdwr&#10;hT6n3EzgmS4xuVsfyo2bk7R0/K1nAhe1K9jQuzlKd1N+9+kSajNJOMZKNKKlOPEqTWdz6vb1W/ax&#10;L8oY8LjiklGns+y+afNpv1n5ePn8hHsei9Wazcdj75mtqc5WWQ/RmyI+Zq1JY5p8bY1mzVpseOcV&#10;WrwsoZelSJEnTpLBl/qIvDpJNEy50sl53n5MbYy9u347Yw4Y+uW49dpxncfW41btNTnJfSKqT4Un&#10;0tuideNI3fqVrPg9Suu5hyfTKqXBP5Sok/Z5vwrwrQ9Dpo7aSDRq/YOm71i9bou2T1osm5aO2jlM&#10;qzd01cImOi4buET4OQ5M5KcucZxnOMjSyUZQk4TTU06NPg01zTXeXAmmqrimUh+f7tranEXEMTat&#10;FXhagbg2XuWma+rFkYMIOUlYmHbxthutpkGjGwsJSNMgoxqqcesoZupkmJEuC+3JsHLa/k3tTT91&#10;7rlj6vaV7TLGLO5OLcknJuMIJuLT5zckqr4vqIxu3U7+maWrmLLoyJ3YxT4NpUcnzr3U9ZNPxhWf&#10;dN64B5Y2D0Nc5PYG3dkauj9l2a2zDKFjpGUZ7GkZK7VJNZlXo2IiW5Iylz0c0Swm3TNlJAuVPcrk&#10;5zRXf2PpWJvLUMLRbUbOm2Mh2oQi5NJ2krc+Mm3xnGTdXzfDhQyehzybuk2L2ZJzyJ2+pt0q+puS&#10;5JLhFpE7lFE0U1FllCJIpEOoqqocqaaaaZcmOooc2cFIQhcZznOc4xjGBEUm3RcWzK8uLPPu8gH5&#10;GHast1btRnxRvRlrbm6qS+aZr1Fpq/Tl1PdkK2ZRhKbJcTew9f22ZyjdJUqzlggks3QRifpCmQw4&#10;+oUV3L2b5I7Vt7dx5bqxHf1y5HruVu3oe76uKtKNu5CPsKik2m3Pq49PSlUWr7y1OWfcWmXVDCi6&#10;R9mEuqnOVZRb9p8V4U4VqbaHh57hkO+uGNabht8o0k9v1pxJ6v3cq0axkdhxseoYa5VnjRcO3Yxk&#10;aa6ViRjZszds2bNW6sgdFBMqSRcDXLzM2nDZ27b+mY0XHTLiV2xVt/RTr7NZNt9E1K3VttqKbdWW&#10;BtzVHq2lwybjTyI1jPkvaXbRcPaTUuCpxoi0QQAzpWp5QfJjqvxk6Nj9k3OEdXzYN6k39b1DqyOk&#10;0Id3cZyNZpvZeSlJZZB6eDp1ZQdN8yL5Nq7VTVeNkSImO4LnE72BsPUd+6tLBxZqzhWYqV6605KE&#10;W6RSXDqnKj6YtpNRk26RMLrmt2NExVfurrvTdIRTpVrm2+xLtdHzSpxNP3WvlL8yPlk6jqvOei96&#10;Q/P5r84mHzaH1fEo0SoUKs16Ldy83Yp++pRlp2s4bsoxn7fTMmqV0+USRQRTOsUo2WzvL7yx8udv&#10;3Nb1fElm+5UU5XX7ydyUmoxjG3WFmrb/AAFSKbbaTK6sa7uTcGdHDxbqs9deEV0qKSq25Uc+Xjxf&#10;BLiTX7y4H8t3j/5zsHWVW8v/AEdvBhrTEG/2RUJvYO4avmIj52fia6R/W2ln27sWuXNuxmJhD5kX&#10;bWMUy195k0zmx8JortDePlxvLW4bcyNtYOJO/wBStTjbszq4xcqScbNqUG4xdGnJV5tczJ6tpO4N&#10;Iw3qFvUb11Qp1JymqVaXCs5J8X2pcDBHjl/Jj3/Q77Vdb96v4/b2nZp62hn242FajoTaeuiODkbt&#10;J6XZ1VnGwd9rEbnJfr0ssE5vKGTuCOXayeGjjL738h9GzMO5nbPUsbU4pyVlycrV2nFxi5tytzfy&#10;X1e7rSLjFPqj5dG3tl2rsbOrNXMZunXRKUfF0opLv4dXbV8nvgRslHzMcwl4l61koqVZNZKMkWK6&#10;blk/j3yCbpm9ZuUTHScNXTZUqiZy5yU5DYzjPpkaiXITtTdu4nG5FtNPg01waa7GnzLVjJSipRdY&#10;tVRzR8HIAEDfI1sd/R+cJCpx16e6nc76s0Hz3jbsNDTVwtutUdq4dwL6ya515UWsneNgbRTizOE6&#10;+yi2bjDKQMSTfe2OYO85Ap4W3l05bqfTOUrvsXpnXerbc22dqeT3RqjlrsaXuVF1No++lU1JdZ7Y&#10;8lBo7xQ2j1LqyKjmL+QTsMk5i8PJYq2G0n9I/AFgfCvXd73Nd7Dq7b+62TDoaE0zJWV7o0/NW1tf&#10;UKFr8Zti+0eib9iLts5hX7VaGW04Gvt5NWuupkrtoyNhDHsdsZN4oBCrp7vXr6sRPflWj+nOf6nd&#10;+P5rStYobXU2nIyDuu7SbUqvM+wLBd6/Dbf3buePjf4XOtpKxKyJWkvFqtpDH1/sUVbnQA+NU+l+&#10;zXu/9jVGc6J6zTquqPKZypzLGR1z15w5Fw0jqfY2mObtoW+obVfa30uzs6tzn5baUoVBeHWaM04Z&#10;ZuT3pvkTKYAm75GuiVydK8I8SUe3bAiLxt/aMxvy9QWpJKzwewLnrfm+l3Ta1T0kxtUDIV2IpH9I&#10;zY9DJGqSE9Mw8Kau1+fK4ckKTOcAQz2b5S7Il5lec+dD6I6igZulczb4h75pltsfTLWizW1dwWzl&#10;qU0+5s0rDb4zqiUsVYqWXaBEZV0dwyXu0OVoU6sh7kAL56HYNqbN1PIvb7QrJzLsSRNaotKIb2XX&#10;W0Zqst28g+bVe2RcrEN7RTZd3IQ2Gzw7JyzVK2eGVamI4TTTcuANbiY73jtybfp86t5Du9NfccIu&#10;7LQUGqPH1ga7W6/2og2iG6EDol3oHjGp3fUMRFuE/nb/AHiVeWuwrOHKLWEj2TdOTWAu48dmsGlG&#10;0pI2w+tet9R2La1rkLdZaV2T0daeitrHWalLCwNtevp3be2oyhObhVmTJ28gWK0ZmNde5qszJlsQ&#10;xgJ9gAAAAAAAAAAAAAAAAAAAAAAAAAAAAAAAAAAAAAAAAAAAAAAAAAAAAAAAAAKBfyJO77Lxzxc0&#10;oesZtxXtv9RTkrreAnmDnLSXrGvYeObv9p2SEcEN8yMqZlKR0MkqngqjX73lwmomsilnNx+Sm0LG&#10;590vMz4Kem6fBXZRaqp3JOlqMvCqlNrk/d9LTTZEt46rPTdMVqw6ZF9uKfaor4zXjxUfDqrzR5vA&#10;3jKZPUY8IfKbHkzxxaBrq0eRnd9s19tvzZS5mmGb5ez7Vj2E5Fx8kkbHzEe1SjYiIZQp85z8keY3&#10;oX3e3GgHmvuKe498Zl9SriY03j2uNV0WW4trwnc65rwkXntjAWn6NZg19LcXvJemXFJ+iNF6iXvd&#10;mrLNvDirrPT9Igj2e87K5z3JTaJXU5SMhTTV6naBPMaXG5l5uRiYWOI6s6rQhlnjpBqQuc5WOVP3&#10;ZEa2jqFjSd1abqeXP3eJYzrE7kqOXTbjci5ukU5OkK8IpvuVTI6rYnlaZkY1pdV2dmaiqpVk4vpV&#10;XRLjTm6Hnlf3erzA/wBUT/8AfvMH/rUN0v8AOjy0/vL/APnyv6gp/wDwhuL93/8AJa/6zcz8TlH6&#10;I4I8WcjW+zqUtQbJzehvW6N4Bxc6VdTk1XEpyez2y5ZyjWKzwSCH1b6TSTbmeGVQTSL6lITJC41f&#10;8xcvRN4eYMb+17qvWM548OpQnD6Z0tP2bkYSfBQbfTRt9rqWToFrM0nQXDUo9E7PXKnVGXsqsucW&#10;139poc614o3b1hy12f3bCGXmc8/36nT16h0WLhdzaIa+5uk/ti0RqqXzqFX1rn7PJvkj4+PEQ+du&#10;TqFy1wVXb3P3VpW3dwaXtG7SP12zONuVVSErfRGzB/8Ay+3GL59cYxS9rhVNjTMrPwMnVY8fczTk&#10;u9S6nNr8Xg34NvsK8hNTEHoF/jW+RzPRPP7vjjaE6V1uPmqDbqUF0/XLmQumhCuW0ZDlLg6mVHT/&#10;AFZIu0IdcxSEKWLcRf8A2iuF1M6aeemx/wCCaytz6fCmmZ837xLlDIo3L0K6k5r56uclRFt7K1n6&#10;5ifw2+/7TYXs/Ot8l+a+Ho6fEgf+UleZfb3UnDnGdQUMvP5g31s+gSzg6Luyb1vkXrWlt3OC/wAj&#10;tifXrvJCe7BsJSHuzj0OTOZf9n7Etabt/Vt0ZPCz1qFe6OPbd2bXg/eL1x8GYrfV2WRn4um2/j0r&#10;65yUY/zX8JueUSnQuu6RTdf1tD6au0Wq16nQDb0IX6eFrEQzhItD2pFImX4mLFMvoUuC49P2Yxga&#10;u5eVdzcu7m33W/euSnJ98ptyf3WWTatxs2o2YfEhFJehKiNe78jvyJZ5W5bJzRricKz3f1TFS8DI&#10;Ks1C5kaZowuDxl7nvcVTJ2D+7qK5gI850/5xurJLInIuzIbF0eR+yv8AEO4P49nQrpOnSUlXlPI5&#10;24+Kt/pJceDVtNNSZEN56x9QwPqNl0yr6a/Fhyk/yvir8qnFGit0LyJuvmCrc8W3bleLAx/S+n2u&#10;6dfo+5fLxvWH1hmYhlHzqKzdDDKfXh2TCZy3TyqVKNm2XyHK4ysgjtvou5dK1/IzcbTZ9c8DJdi5&#10;3dajGTcePGKk5QrwrKE6Lpo3VmZp2Tg27NzIVFft9cfRVrj40o6d0l21SvQ/GB7I/gt2BaeXbRKk&#10;a0bqivEJXSPFvY2Y7h10zlputYRVW9UGf6oqjiXYHLjJDvXxI5L1McqRM1J5+7Y/iu2be4MeNcvT&#10;5+1Tm7NxqMvT0T6JfNj1vgqkp2PqX1bUZYM39FfXD8eNWvhVV4uh6Cg0zLdPPr/Krsltf+QHVlYl&#10;nD0tTrvL9PkKjHqYWJHYXsOwtmlscw1IcxkVHsi7hkGrhUmMe4keiQ2PVP1zuZ9nmxjQ2bkZFtL6&#10;zPUJqb7fZt2umL8EpNpfOb7Sot+TuPV7cJV92rCp3cZSq/uU9SKZvHz2rcfH91Rr3pen12NuWauW&#10;XhLTTJVwdg2ttKs7BSKscMhLpIOV4SVy2VK4YvCpLFbvUEjKouEPlbq2hvPauLvLb17QcmcrXvOm&#10;UJpVcJwdYy6eHUq8JRqqxbo4uklG9I1O5pGfDNtpS6apxfbF8Gq9j7n39jXA3WLz5XPGP5beV9k8&#10;lTnST/kK2bsh6/BOibyq7WFUgXMXaK7ZzHYWhSbJqqVScvYTDVEq9hZOlSq4P8BTfzY1YxPLvfvl&#10;vuGxuO1grU8bElKS9xNy6k4Shxh0++VFKrpbklSle0sy7r+h7gwJ6fK+8e5dSXtqlKNPnXofKnxk&#10;/Ah5H/iV6slmLSTi+7rRJRr9uk7YyEfpSuvGL1o4JhRB00dt9pKIOW6yZsGIchjFMXPrjPoJNP7R&#10;2oW5u3c0i3G5F0ad+Saa7Gna4Mxy8v7El1Ry5OL+Yv8AqNq7m/UK/P3P+ldFOLe/vxtOavpGskrn&#10;KR6UVI2RpR68wrbGUeRyLyQI0cOGUcn7ifOtnGcftUPn1NnXnXNSWs6zlavG0rP1rIuXehOqi7kn&#10;JpOiqk33L0InuFjvDxLWK5Ofu7cY9T4V6VStDNQxR6QAOoWPX9EuEzSrFbKXVLPYNbzzq068nLBX&#10;4qYl6LZX0FK1h7YKhIyDRw7rk07rk49YKOWZ0Vjs3SqOTZIoYuQNSLx06Avt34T5nsKXKVfvSM5q&#10;iJUQuz3ivQew5SbQyd42QkT3u09/65sNhWIimUpHTuBi1fQmMfTlwXHqBep4yZLULPxp6AskFRZO&#10;IqFS59htZ3BxK62r6d22JHc3QL3SsvapujawmNnKzi1tb69cvGEQg+mpD6V4m0xhRfOU8gVZ6c45&#10;q/Qs53zc6F43y1flzpm26AsGhJudbVHiba2Nda50rpKrT8TqKnr0J/tXVbS33inSDpX7mypRHcUo&#10;Zw3cGcuC+wDq/KGo5nHVHcFquPPGzT1zTvky0NeLLNbG8k2yHFa1M4rnHvIEk2sNvir3crRWd/2a&#10;ATkkJJm4m8FdKoroRRJJskzRTKBYD3bV8az7o8bGxNQ61RuW39hb96hk3Me9sp4zNwtLDgDcdNqD&#10;awWqwOpE1U17V2iSa7tGOQXJHMvr3TCMdyLlRB4BXNuHlq6RPU2uNOx+n9wWjoncPGPlC2Zbdqtr&#10;BoLXtp2d1HL9GePOw1TpSnPEtxXCCodX1zbKPWnNSjZM5pCEgYiGYqR652rpMgF7mktidHsOMH9r&#10;76d615V3RV6dZojYOz6feafZKRB4iI00Sw3q3Us8OrRqqtLO8/d06+/zMsGJ/jbrKuSmMiUDXk1h&#10;CdAU+46W2vHdL9UT25uj+46nzlGbJ6cbcjx+4dgc3W7RG6dpQl2p9Jf843zdnD1G2FedaNSMa05S&#10;IirA5xJqQuV3pGrMCzzxlSFC191Z1bzw02p0zRtkQlI1vdLPwv0VG09zWqC6LNWWNsvSHMd3oMfG&#10;65sOkNuupiManY1VnDx8ZLM1FX8azfPsNGoF44AAAAAAAAAAAAAAAAAAAAAAAAAAAAAAAAAAAAAA&#10;AAAAAAAAAAAAAAAAAAADQC/K02NKz/c+l9aGVWxX9d82Qs0zaqZx8WLDfr/eTzz5vgpzfuOoirxK&#10;Rs5wU2Tts/8Aw9uRuR9njBt2dpZWfw99fzpRb+bbt2+lP0SnN+sqTft6U9Ut2PkQsp+uUpV+4l8B&#10;rpaG1utuTeWmNQt8L5X2rtjXWt0MNiKqOcrXm3w9YSw3TRKdZRfJ5THsKQuTZN6YxjORdusZy0vS&#10;crUpUpj41y7x5fRwlPj8BDsSz9ZyrWOudy5GP5zS/lPYgYsmcayZx0e2QZMI9q3ZMWbZMqLZozap&#10;EQbNm6RMYIkggimUpC4xjBS4xjA/Myc5XJOc23Nurb5tvm2bFpKKouCRyh8nIAFQnng3GbS/iv6p&#10;kmjwrWZv9agdOQ6WVcpHfl2na4Wp2dmnkpimOb9BvpZYxceuDESNjOPbnIsryh0xap5hadbkq2rN&#10;yV6Xh7qEpwf7RQXrI9urJ+raDkST9qcVBflNJ/8ALUwL+Ojz1F678VVJe2KDauFelLdtHaFriJZm&#10;i5SkYKVkjawhWT9BcqqLyImaTQ2joiJvckZF+b1Lgxz4GY87dauZvmHdjYm0sG3atQknSkkveya7&#10;pRuXGq86x8EeTZ2HGzoMXNfp5Sk0+5vpXqcYp+s0wPL/AOPmT8d/YVt1tEsn59KX0q+xNCTjozh0&#10;VeiSr1Yi9SdyS2DYcz+vZbCkY5wdQzhZsRq8UwTDxPA2j8tN52967Zt51xr+K2fo8iKovpEvjpdk&#10;bipJdifVFV6WVruLSJaPqMrMU/q0/atv5r7K98XwfhR9pEHkfp7YnG3RerOkNXOPZatZ2RCVNGKu&#10;Dto+0190krG2qmzCiaaxsRFsrrxywXNghjolX+VP0VIQ2JLuTQMLc+iZGh6gv7Pft0rSrhJcYTj8&#10;6EkpLvpR8GzHafnXtNzLebY/SQlWneuTT8Gqov8A9NberflW/Iz0/uqnoSy+pIKcpGyKqhNR5msj&#10;WoDn7TrO5RaUs1KqoVu7PuCGwQ+SnOkV08x7DHT9uc03qmm3/LzyRydKynFalOFy1PpdVKWRecHR&#10;9q9zL00jxoyXY2RDXt5W8m3X6unGSrzStwqq/lr4Wb3G0NlUrTWubztjY841rVC1xVZy6W6deZz8&#10;EZAV2OXk5Jz7C+qjhfDZubCSKeDKrq5KmQpjmLjOomn4OVqmdZ07Bg7mZfuRhCK7ZSdEvDi+L5Jc&#10;XwLUv37WNZnkXn02oRcm+5JVZoJ8eawvXny8tl76G3NESROddezMXebnX3vo7iYPVldkVWOmOfSr&#10;JFKww7uZY4/3XKOEfrUEZp8TJXCmMm3F3Nn4nk95cWdF0uUf43ei7cJLg5XZKt/J76Qr7Fa9LdqD&#10;9lFTadYu7s3BPMyU/qcGpNdiiviW/X29/tPmXy/k08no7j4Fit11qKSzaeTbnHWcpGbMplv4WXg8&#10;dSbxFskEE8GQbsJM8FKqmxnCSDKJWzkvp6GJUHkNuJ6ZvGWlX5f2fUbThxf9Lbrctt+LXvILtcpr&#10;1yve+nrJ0lZMF9JjyT/Jl7Ml8PS/QmefrrbYVs1JsOi7UocorCXfW9vrl6qMwj65UjLJVJdpOQr3&#10;BcGL8mG8gxTNkuc+hy4yXP7M5G5WdhY2pYV7T8yPXiX7Urc498ZxcZL1psqOxeuY96F+06XYSUk+&#10;5p1R65XKPQ1T6x5v0v0bSsokgNu0GDtuGCDsj/7BMuUMtbRVHLtMpCLSFQtDV5Fus4KX0ctD49Me&#10;noPze3FouTtzXMrQ8qvvsa9KFaU6orjCaXdODjNeEkbB4GZb1DCtZlr4lyCfofavU6p+KIMeV/xO&#10;as8nesoRpIT59ab01qjKKao2k2jk5NmklJ/CrIUy8xWMou5mly7hsRTGW6yLyMd4w5QyoTLlo7lv&#10;l15i6hsHPnKEPf6Rfa99abo+HKdt8ozjXtTjJey6PplHF6/oFjXLCTfRlQr0S58+aku1P4U+K7U9&#10;CPsPw89+cTKysltLSMxatdRmVVP4wakK62JrgzFL3+slKv4lmSdpjPPszj1n4+KNnPp6Yzgxcm3B&#10;2z5mbO3Wo29Py4286X9Depbu17km+mb/APjlMqjUduatplZX7TlZXy4e1H0unGP5SRWGJ8YMs58e&#10;vlj6w8eFzhF9d3SVuelsSRFLlz7cJh6917PxblyVWXPXG7j6z+H1scE9Toy0Wmmf6gpPq0njfCjZ&#10;SA708utu71xZrNtRtar0+xkwilci0vZ6qU95BdsJvlXpcZUks3o+4NQ0e6nZk5Y1eNtv2Wu2n4L8&#10;V66rgenvpDcFM6B07rDeOu3a7yj7aolY2BV1XaaaL9OItMQ1l2rOUbJqrlZy8eV18DtD3myg5TOn&#10;nPqXI0H1bTMrRtTyNJzUll416dudOXVBuLafbF0rF9qaZeOLkW8vGt5Vn9FcgpL0NV4+Pf4mURjz&#10;vAAACDlK8Zfjw1/VIKl1ziXmA8HXGCcbGGsulqHeJ4zVIxjFzKW27Qlhtk+7zk+fc4fvXLg3/WPn&#10;0wAJP6n1LrbRWu6vqbUNOhdf63pTJeOqtOryBm0NBMnL53JrtmCB1FTppqv3yypvU2fU6mcgD5G1&#10;NAaI3qSDT3dpTUm406waRPWibU1vTthErx5jDEsuaDLboaXLEmlCxjbDnLf48r4bpe/3fGT0Awsb&#10;x4cAHK4KfhnjsxXahVnRTcy6VMVysRNFIirjGaTnCyhEm6ZcGN65wVMuP5C49AM/WLUet7ZcNW36&#10;w1KMk7dpN/ZJTVUyr9SkpSJC3VKQodidw7Vs4RYFWkqdLOo7OVElPjbOFCp+z3ZzkDmvtZ0GT2RW&#10;dvyFUiHmzabTrjr+rXRdv8k3A0zYEvTJ66V6NcZN7W7Cxy+vIRdzjBfcc0clj3Yxg2DAfRstHply&#10;VgF7fU63aVqpONrNWFLDCRsyevWJmmqiznYXMi2cZjZdomufCTlH2LJ5z6lNjPpkAYyuXMfPewty&#10;at6Fu2nqDZt3aULYi6r2fLV9m5t9Kxa4r7JO5iJXJMK+51F5MinlX5MtiqKZQymZQ+TAZTzUKma2&#10;EvxqvXc3pKuq1BO6ZhI3NsTqa8kjNL1cljy2+8Erq0w3TdmZYW+mM5IVXJPeXBsAdiAAAAAAAAAA&#10;AAAAAAAAAAAAAAAAAAAAAAAAAAAAAAAAAAAAAAAAAAAAAAAAaIP5XnP1qgemNCdNN452tQdiaiS1&#10;K9liEMszjr9ryzWixYYPFi+pGCs5Vrmgdmkf2/UfbXZk/d8Svs27+ztrOPe0HM0FySzLGT75Ltdu&#10;5GEarv6ZwfU+zqjXmq1Vv7DuQzbWck/czt9FfnRbf3U+HfRlAXjwtVZo/e3FtwuWUUqvWuptDTM0&#10;8crmbN4pmw2dWV8zjhUvrnCMCoQr05f5DlQyXP7M5Fyb1x7+Xs/VcbFq8i5p+RGKXFtu1L2V+N8X&#10;1kS0e5C1q2NcufEjftt+HtLj6uZ63Y/OA2CNLz8qnspJvLc+cd69uDhtYK27k94baQgJh21dwjp/&#10;FK1fVsPIqRrpPCD93Dyk6+War+ixGrhkvjGE3BDH2j+z1thu3m7mzbSdm4lYs9UU1JJ9d2SquSkr&#10;cU1wqprnF0rXfmpJSs6dZl7cW5zo+XCkU6eDk6dzT7TWD5M1B0/2dvqhc96Wn71MW+7SiSLl+axW&#10;Q8LTq0gsj+oLxbHaDpT7ZWKyxUyu5Vz+8ob2IIlUcLIpHv3cep6BtfR72tarCzHGtR4Lpj1Tl8m3&#10;BU4zk+CXpbpFNqD6fjZ2pZcMPGcnck+90S7ZPuS/4Li0bWX5LJ2WmOMvH1wfr95IS31NtjUYVkdc&#10;y07PROh9cxesK+rNqfKY7h1PSezU1s5XPnDp6iZT1OdExi68eRKnqm6Na3fmqMaW31P5MXkXXdl0&#10;+EVaa4counJk93rTG03D0qy2/aVO9q3FRVfS5et+g2pecNRMdAc+aO0bG5QOz0/qTXetEl25MFTe&#10;HpVTia6vIGzgpMqLSTiPOuoobHvVUUMc3qY2cjXrXNSnrOtZerXK9WTk3LvHs65uVPUnRLsSoTzC&#10;x1iYdrFjyt24x/NSVfWV7+Z/x5tPIVx3ZarW49BTfGpvuGydDyGclSWeWVix9J2gKrGxjH2/Y8I3&#10;yxKU500U5QjByqb2Ns4zNPK7estl7mt5F+T/AIRk0tZC7ot+zc9NqT6u1uHXFcZGH3Lo61fTpW4L&#10;+126yt+ntj+UuHpo+w8vd6yexj13GyTR1HyMe6cMn7B63VaPWT1oqdB00dtVyJrtnTZdMxFEzlKc&#10;hy5xnGM4G/kJxuRU4NShJVTXFNPk0+1Mo1pxfTLg0bZn4mWmsznQ3Uu+3LP3ttb6kqmsI10sU+Ey&#10;ym2LWpYnR2WTY+JR00jdUZIqYucnRTeFxn0wtj11z+0ZqnudF0/R4v2r+TO614WYdKr4N3uHe4+B&#10;YGwMbrzL+W1whbUV6Zuv3ofd8SRH5QPkFckb1LxxallFnMtPqVzYPRGIZVZV4Zqou3k9V6pXbtTn&#10;MuvLvPhsb1qdP5PalDnTzkqyhRhPILZkeq5vjUopW4dVvG6uVeKvXqv8FVtRdacbqfJHs3zq7pHR&#10;sd+06SuU+GMPX8Zr8XvO1cqfi+UV3obWtm3j0V0ZrDdVvqsXYtk0nWUrUIau1aZkyKv21WMSQrUp&#10;IOpStR7xNo9UUcKJmfJr5S9qWS4Hn3F5/ZcdYv4+k4WDkaVauONq5dU5SnFcHPhJJKTTlFUXstV4&#10;n3gbGtPEhPKvXreTKKcoxaSTfZyfFcn41JAu/wAXTmx+2XZPuwuyHrN0kdBy0d2mhOWzhFTHtURX&#10;QWpJ0lkjlz6ZKbGcZx/KMNHz/wBdhJShpmlqS5NQuJr/AMh63sXCao8nJa9Mf9xoz9LaKtXMfQO4&#10;+fboTP6j1DsOz0Z66+MySMs3hJNdvFWBmU+CnzG2OI+B+1NnGMmbOSG9MevoNtNC1fH17RsXWcX9&#10;Bk2IXEu7qVXF+MXWL8Uyrs3FuYOXcw7vx7c3H00fB+hrivBm4X+Kf2Qafou6OHbbKe+Qobo+7dPo&#10;OFk8qGqFhetYbZlfaEz8Zk2sDbHEdJJEL8p1FZ12bOSFSxjOs/2h9se5y8XdmNH2Ly9xep+HFOVq&#10;T8ZQUovlRW495YuwtS67V3S7j9qD64eh8JL1Oj/KZW/335nfLvzD2t1HoaL6dd1mta33bfoeiQr/&#10;AEVzg8dNNZu511M6wUUfS2ml5J+V7r2SjHBHC6iqi5FcKZUPk3vNONneV3ltr+1dP1i5gK5fv4lu&#10;VySyMlJ3VFRu8FfoqXFJUSSVKUXIw2rbk3Dg6nfxI33GELslFdFv4tax5wr8Voux/HL8iXXXeC3Y&#10;bbrDcaW03Gr0tAL69QzRNW0VaGRuJ91J3BZNLXFLpx5dJ6esRJTmeYc4bZTLhL4/mU+SqvO7ZW29&#10;oLTJbdxfq8cj6x7z6S7c6uj3HR+lnOlOufxaVrxrRUk2zdY1DVXkrULnvHb930+zGNK9dfixVeS5&#10;1od787vjZ4isPFfQHUONYUTT28dWV9vcoLZtEiWNLcXGcUmYmIRqd6jIRu1iLopcVHqTBu5eNzyL&#10;Z2ZAyTkiWFklfJ5Rb63XZ3Th7f8ArF7K0nIm4StXG59EelvrtuTcodFHJqL6Wq1i3Rru3Voulz0y&#10;9ndELeVbXUpRXTV1SpJLhKvJN8U6ceZ54DRo7kHbZgwbOHr564RaM2bRFRy7du3KhUW7Zs3RKdZd&#10;wusfBCEJjJjGzjGMZzkbqSlGEXObSglVt8Ekubb7inkm3RcWz1r/AB46RsXN/DfK2kbgmdvcdf6U&#10;o8XcWSh01MxlvdxKUvaIciqZEyLIw09IuGqZ/TGTpo4zn1znOR+cW9dWsa5u3UNWxuOLeyrjg++C&#10;fTCX5UUm/SbA6Pizw9Lx8W5+khain4OlWvU+BMoRgyQAGvd+RB1f3Pyzojlf+z+2ajrTd25epE9Y&#10;fIvQtc7AJcIpPS22rw1pBY3ZNPuMawWsNhqDJFN01SbuiKZKX5ipmUxkCQPRXkcm3niFqXavN2WW&#10;d39U6m0lV+XIEjFpMHR6X6lc1fX+vIEkLLJSLGWc68v1vUdSDRym6Ry3hHOFSLkKYhwI78C+TLac&#10;H4DlPI92fsBttza+uap1NL2m0KVep0ZLYdm1t0JtnVuqKohXNdV2s1mJcWh7BwcC3+lYo5UWXIos&#10;YyplFTAZL8JXYHXO5KdvPmHyMSrR73bzLOa2tV+cJVqoUs1h1D0hrqH2xqmSTrlMiK5Apu6g5fS1&#10;XfmasEvjVhkvqjHeKrZyBETxl+W7oy0+QfrbkvuCcaSWrdldndiaq8eW4Fq1UahEEkeYdrTdUtvJ&#10;8y/qlbrjGZtsVQlIabg3UnlzLyBFHCSz144XaoogWR8M9Mbu3F3z5eNKbHu36j1ly9ubmmp6LrX6&#10;bqMR+h4DYHPkbeLcw+8wUDF2CzfdrQ4O6+WYdyC6Hr8aJ00cYTwBXnw15YOkN0+TKzxe15KO/s7+&#10;07n0hqLxqv067VotI934fXrUJsCeLbEIaKtc/FdAt/1JLMCS7x/8TqGK1jyJE+cmAJhdzdTdqbH6&#10;+p3jU8cE7rDVu3jaX/pFdNdT7bqC+wYDnbUcxa1qXr+NoNBOulB3ncF7n4t8ogwlMHYoRrf5TlwV&#10;UzhqB0fVVd81fG3TPP0Fv7pOt+U/k3eltea32rd6/wAsa/5l3Ly1YpKHkX9Q2Get6ok5OrWrTZH0&#10;KVtNP3y2XTM7/wDYQvtQ+YCMkBny69x94+THXvP/AJa/6GeneRd96+1dRdbf0DeZeiPqIu3agrN4&#10;cOf1hdf0laUfp5N4v+48XklD/L+xUhClTwB2/u6a8pXjH8Snc2+795OP6VXQlfkeenOjdrf0Ludt&#10;Hfwbj7BvvW2vbzG/oaFSv1I2F+rIK4LE+aYZnOw9nq3wVTJVCATB4W8hdhkvFndOoOxpdobdvGEZ&#10;0TrTsw5WcNVFHG5eSpm0V68KJxcdGQcBES+wmNfYyjZkzYtW5F5pNBBsnj2I4A1+de+UXy4SfjK7&#10;Q2FtDpZhSOt6J5AeStE024Ruj9EybTSVK6Gb6alp6gFpTzW7Sr3Faoo7IXZLOJZF5InWbmwR/j9x&#10;YAXXwXj884kfOQz+b/IT/UEKylY53LwP9k5yJFfe4ts8RWfxH3RpdDu437k0IdH6hLGVEff7y4zn&#10;GABGK9eWzo/mrzi9D6N3lJpzHjMhHvI2iT2c1fpEM05Y3x07qAt41ddbfcWNeY2qQ13su1U6eh5J&#10;xOSa8fEOXjRVNVsUhGzoCYm+9z9ibC8t+w+A9G9N/wBHml2Pw8OehqDZv4L6u21/Dbo1XsZHV7fb&#10;X2a3xbKVuH0uvyHjvsL2ZTgj+/6jLb6nGFQBXMrrnzrp+SFl4+f7eT1+s4ilOyP4uf2XnHmPj+27&#10;4h9J/wAOf0F9dn3/ADfdfuf3f71j2/H9P9Fn3fPgDZ55/pe2td6Z17Sd77q/pF7erkCSPvu7v4cV&#10;rUX8R5srpyqewfw1pzp9WKf72yqaX0jJU6OPi93r6myANZvk7cPl+8qdYvXT+g/KtzVxvIRmwNrQ&#10;Fa8cTXlDU27rDriL1bfp2mwFd6rv1ysGd2a7u9wWjEDTZo1goghHvGr1ggidzhmkBK7pfqvyoc4c&#10;rcfeQ/b+vG+uGOjnskz8rXDNObam2ZGSupX0w+p8p0XpXYNcPd7jHvddIIIXFGCb207bEG+wjK5w&#10;eMfGcAZV2f3HtDsPs7mnkXxwbibQ+vK/Vde9fdv9RVan0y+w9b5zvMMnOaV0PTlNiV+y1dlszphj&#10;IEkMKKMPukNXUyyLfB/RwkUCIUbvLyX+RnsftTVPO/k20d4zYDkDoq3850nnLHMOn+lei9zRdKho&#10;iXdb82FDbns0RK1zXt6+qUcVV3XkMNHcaVyVdPKrPDt0BMSB1d5sukOaISl3zq2g+ODqbT28dh0+&#10;07q1Xzvo7q3XPX+mYdiyQ11tira82Fe3S+lUbSZ6dV1HvjMphN6xWMdgzauEG6YFf3AFI83nVdw6&#10;eeWbzh/aK3x733tXkewVj+zR5Hf/AMY4TSCOu52Ws33qPd11/r39eMLkoz+iQxJrRfxfKR4uY2Ck&#10;A5vMER5oPIPde7dgaz8z39FjW+jfIz17ytr7Uf8AZ18p7v8AtFI0vfUW1UW/X1gVpc8/+GBnW7L2&#10;vUXbs30fzLO11FjZKB3vyPWvy1ePzxzUOIr3kYbdF9o7o7/0hpyh9EPOR+d9OtISg7pZp0+K1Y61&#10;SjD7J12+bM7nFKyJ55RviUOWQyhjJE25PeBNCM8nbx34QI7yQlZqPNrP+YkTtK0hFsflkeulnWdI&#10;oUNCEwcjX43fUGPtP0xS5OVHOS4RyfHxZA/nwNdGdX9LcS2qz9p7Oabc37r3qTofSFoubCpUKlsX&#10;SOpbclVUGrOG1vVabWstGzpsv8a+GRV1iGxlQ5s+noBdOAAAAAAAAAAAAAAAAAAAAAAAAAAAAwH0&#10;zzJpbr3Tlq0TvymMrrr62Ikyu0WzltKwcu1wpmKtFWmEcfWQFnhFlMnau0M4NjBjpnwoioqkfMaD&#10;r2q7a1O3q+j3Xazbb581KL5wnHlKEu1Pwao0mvJnYONqONLFy4qVmXwp9jT7Gux/yGmj0j+KDv6B&#10;nZSR5S6A1tsSmGVVcRtb3MWb1/fmDZRc5UIr7xWIC2VG0O2yGSZUeqFgE1v3/a2TzgpT7QaH9onR&#10;r1mMNxYV+xlcnKx03Lbff0zlCcE/wfpGuHtPsrfN2Dlwm5YF6E7XYp1jL0VSafp9n0EsqXrX8qyg&#10;UWM07D3PVsnDwrBnAwuz7PYufLXbY+HaR2GbYq9jsTB7YZ9VuT09z2Ujn8oosTBjLHx65NHMrO+z&#10;zmZctTu2siN2bcpWoRyYQcm6v2YtRjX8GEowS7EZC1Y37ZtLGjK24pUUm7bdPS+L9LTZGnWn4vvY&#10;W89iS+0u4OqqTAydynHFnuz+nrWbcu07PJv3JXEniXm7MzplcipJ77jlK7I4mUkPQvogcuPZjO5/&#10;n9tnSMKOn7T067O3agoQU+mxagkqKkYucml3Ug33rmeGxsbUcq87+qX4qUnWVKzk321bok/Gr9Bt&#10;WcO+O3lrx7UFxSedqKaOkppJpi77JszlOe2XsByywb6dez2T6ZokRm3McxkY6PbsYpucxjpNiKKK&#10;HPrzuze24N6Ziy9bvdVuFfd2orptW0+fRGr4vtlJym+Ccmkkp7pej4GkWfdYcKSfxpPjKXpf8iov&#10;Ar8728W++OzfJdxf08e16dZcw8yE17IWSk2Cfuhtk2Oeq+zJrYdizFV5lr97UFoufTbwkfkribQO&#10;ZJsuc+MepE8zPZ/mBo+19iapoCt5T1/P94o3Ixh7qMZ2o241k7inWNbkuEHxaS7WYjVtCy9S1vGz&#10;uq2sGx01i3LqbUnJ0XTSj9lfG7GXyioCVgAahPlL/HC2z1L1ncOh+RLtofX9b2winadlU7ak5fq2&#10;o12q5XXLaLDWMUzWt+bOou5e1OSeFcKN1SSy7o5cGTVIVPZTy+88NO2/ty1ou5bWZev4z6LU7Ubc&#10;q2V8SM+u7bacOMY0quhRXNOtea7szIz9QlmadK1CFzjJScl7Xa10xlwfN+NS0/w3+N7b3jN5O21r&#10;m7S2pL1ve/7IsuwGb6o2K4514u3bUmvV+gViYsUzQ4ayM2SExFPF3rhGFcHbpyB8pEcZJgma+8zt&#10;8abvzceNnYkcmzpFmxG21OMPeVdyUrk4xjclFvpcVFOaq4qrjUz23NGydE0+5Zuu3PLnNy4N9PxU&#10;optxT5p19l0r2lbXGvgL6gjvIZnuHyFbR0Bt74LjYdzGgdZTmwLC4sW5nUmm/qastGXPV9Gioml0&#10;54vl8zbt3C/xKxzJqVD6b3+2c7n84tAnsr/Cey8fMxq2o2Oq7G3FRsJUnRwu3G5zXsybSqpTlXqo&#10;YXTdp5y1j+Kaxcs3Pac6RcnWdeFU4xSiua9CVKG2YNcyfgAarnmW8CW6++OqI7pPmm66LpLmya8r&#10;9c2xHbZn73X3czbqgZxEQVmilKbrW+pvSuKUSPjlsODtjJYi0vZg+Dm9mwnlf5waVs/b0tC121l3&#10;Y278pWXZjbkownSUoPru26Un1SVK163WlOMD3JtPK1bPWbhStRcoJTU3JVa4JqkZfJouzkRc8ff4&#10;/fkn4d7A0h0tHbg5BfxNBtiJL1BROw90nkLJrWwoLV7YMCxQe8/sY9eVe1WScmj/AKhVNBORTbqm&#10;MX4/diQbz85di7s2zl6FPG1NXL1v6OTt2KRux9q3J0yG6KaXVRVcartPDpG0da0vUbWbG5juMJe0&#10;lKfGL4SX6PnRunjQuP8AKn4RdGeSd002extL3SfSEJBJwLPZEZEJT9ducPH4VUh4PY9VM7jFpH7a&#10;dQyLSTZum75ogrkipXiKTdunWPl75ratsWLwJ21l6HOfU7Tl0yhJ/GlanR0rzlCScW1VdLcpOR69&#10;tjF1p+/UnazUqdSVU12KS4Vp2NNNeKSRQ1oHwd+arx8bkU2zyFt/n15MqNXVefOYm8SJYW31J2ph&#10;weKvFK2Lr+Oh3rUyrZJT4yncrMneCKtV8KEwsW39Z82PKzeml/w7cuNmq1VSSdtdUJrhW3O1cck+&#10;LVeCkqqSo6EUxNr7m0jJ+sadcs9XLhJ0a7pRlGn+58n2mbun/Gl+QV5G2sLRep9284U7VkJLs5dG&#10;lRtrNX6WeURQUSzPvIXWevJ+YtsuzS92GpJd0oi1VWN9P9OVRY4xOgb78mdkSnl7exM67qE4uPW4&#10;dU6fgqV25GME+3oSbS9rqokerO0Td2spWs+7ZjYTr0p0jXvpGLbfdV8OynEsQ8an48nPPENyr+8N&#10;u25XpHfVZcJydReSFfRrusNdzKZTZbzNaqC72ZeztpjDqZy1lZJ0YrdUibhszauUyKlhW+/OnWt2&#10;Ys9J0239R0e4qTSl1Xbke2Mp0iowfbCK4qsZSlFtGY0XZ+HpdxZWRL32XHiuFIxfelxq12NvxSTN&#10;h4UqTAAAAKI/M9/rx8I3/u7aW/8AKzb4Ara4d03fv7TRp4rLJVXqHMfid6d6Q8gmvnb52svWp6m9&#10;IRMLM8NUZn9MuU7me1Lbd8bGlTHORNqRWAbplx8iSqagFdXMVY253j47fE/4jufNjp6jsOwts9o9&#10;vdD7dc68abYiNV6Y5z7X36jqRS0a5lZiHr1zhdhdAuGSCEfJKpMnEhCoYVOZL5UVQLKLbonuLxS+&#10;SHkfyKdfd4xncOtel5eG8c3S14R5R1bykfV9T2LIPLBz1bbKx1RY5+CtMZF7iTKi8npBo2dRcf7G&#10;J3R27pAjYDv3LPD0P3zw95PtQtrQ51nuCqebbyD7d5m3fFGdIWHRnRWut4FmdZbJhXjAxJBBNjKF&#10;M0kSoZwstFPHJEskWykoQCsTnLvHqOtaa88OwbdrKV1/5EOjuhOMeFqbq+NSWJKn7FvmkZDnJ7O0&#10;5JmkzMm3I6rUzdYbCBF0SsWyPsy5Rxg6gEiujPCV5QOUeH9Q2ugeTit9Dxviwd1vqvmjluO4J07q&#10;rJbPpYr6xWGBh951q+vtqThZSsP5ozhrIpyH6sdZTTeIZcqIrNwJnWLrtjzh1Zr3zaQurdq7j8eH&#10;kN4V0lUNy3HTFTdbLuvKextezUnZ6RZ9hVSHKhOK6yewd0eQUu4bNjLRk8wUKsUqh2zVwBAKx9H6&#10;p7R8gHO2wfEl5C/NP1lZrh3ZoXZfRWroa8b5qXjt0dzQ22hGTW7q3ZqpedZ6eNVak0qzdFBnEru5&#10;ONdtHuWZ8OFlyIgCPO7P7vj/AGrflw/tnP8AWR/SR1r/AAU/42v8yP4F0n9Sf8Kn+If8vfH/AJW/&#10;8X/3X836gDOfUd88Lcj+P/5TdY+GKV+bXlQu/Il83dCfQ9XJ/brnsbpjStfq8r9y6rZknHf3mD1Y&#10;uj8EQ4VaN/oPesmkosUywEoOvdO7Ah/KxsjxiVetP1+afMPuDl/t3ZDiK+T7BV6VzahYH/c1Zk3j&#10;9f1Yy+8n2kaKi4+FNVFZGxKIGP6KkZgCB3f36I/op+fT+Jn+rf8Atw+Yf4g/5X/zI+fQv6r/AM3/&#10;APH3+QfqP/ov/F/9z/Oe0Adv1lfPwhNWbI19s7XEr9i2Hrm71S+UOb+h8uMn9mudQnmFgq8r9tnW&#10;cjByP26cjkFvgeN12i3s9iyZ08mLkC5jWvOep+ufJT+RXzVvKvfqjVW49XeL+m3CJTWw1elZvOdt&#10;rOGMvDPvjWzGWKuy7ZvIxrspDGaSDVFYuMmJjAAgX4mV+qql567zzN2JhawbW4z8Q83zXXtzHwrh&#10;LozS8B2ZQbvpXdhirZVMSXmte3xnFS5crOlMTMO7+dYzrK5SAWzuf/8ASDCf+yLaP/7vqAAujsBZ&#10;80BNlqqsQhaDREkWtr2BB66gEZ/LJbEOrNtY1yzkXMQnI/HlymgsksdHBsEOU2cGwBpJ7J698Ku1&#10;mspEeb7jM3IflgrC0ox2Wx03zp0drrYGzdlMZl8So3jnXdGhlZ2bvLS0s4qIVgpSy2U6C5nxEMOn&#10;MadRVQDYa8MrTo60+NHUEd2hEbEkbXYP4px8PA9HtnUpu5/z7JXy1NNQxPQ7WwkXPK7Ad6tWZoyR&#10;XWFFHLQyP1fvcGX9QId/jL6r11rThnduaJUIWtrSfdXV8FJPWDbOZKRhdc7DXodDiX8o4OvIvI6o&#10;1CGbsGCKipk2yJDezGDKKGOBBPqbrHxcy23906b/ACM+PNa6Z6Bpuyr3D6M6TqvNHQGKj0BzQ3e4&#10;a6Zteut8aYVv25M2RKAfOPuLTMo2ZQso1PlH6N8QzVuBZ74CpTbkzzpv6Rlm3RDPk1fp25m8f6HW&#10;q9td9AF5f/TlV+1mmHd1dPrK51upacvzVPL9dZ4WOychj5QK29AOxeFT/KXmC/8Ae67Z/wDtPRAA&#10;1RtZf3Zv+kH5M/7Xj/in/tVO7Ps3/H9/qh/i67/SX/DH/wDjr/OH7z/2v+NP++/mvgAFl25L54sb&#10;P45uIql4ipX67mTW3nH4YhJeP+h6KbfZdlz+wmNwsLX6vppm32BI/Vx86yce9JRdgn8vxpGKYpyF&#10;A7vr7TF8beW2e8QalR9eU6H2zMebdCTyweEhTajmatFSdH1A3RVkiRy1Ziu6p1Z2VhlsqiZOIUz7&#10;jELlukBZl+Pl/wAKHT//ALmXfP8A52yIAvcAAAAAAAAAAAAAAAAAAAAAAAAAAAAABATuTr+wcMR9&#10;F31caVIXblPMuhS9/TFSjnEhfdILz75u2pG3kItE2E7Rrs8s4NEWFnj0kGqrqPcMcLZ+pbrTHaW2&#10;rO7Z3tHxbsbW4unrx4zaVu/0pu5Zr8i5RdduXxWlOM6ezJYnVNRnpahl3IuWn16bjS9qFfizp2xr&#10;wkuaqmq8U5caq21rPeVBrm0tP3mtbH17bWCcjXrbU5VtLw8g3Pj0UTwu3OYzV+zV9UnTVYqbpo4I&#10;dFZNNUhiYjeo6dn6TmT0/U7Nyxm23SUJpqSfr5p801VNUabTqZDHyLGVajfxpxnZkuDTqv8AbvXN&#10;dpkMeI7gAAAAAAAAAAAIi9idz8zcI62V2Z0fsaPqbJyR2SrVNl7JbYF/kmiWFDw9HqKCychMuveo&#10;mRVwb4Y9llUhnblumb3iSbZ2lr27876hodiVyap1zfC3bT+VcnyiudFxlKj6YyfAx+o6pg6VZ9/m&#10;zUV2LnKT7ort+8u1o049mflhdiO75Z19N6A5pr+sTSixaZF7Mgdo2++IQqfom3Vs89Vtu0evupR3&#10;7crHTaRqKTf3/Dg6/s+dTZzA+zrtmOHbWp5mfPP6fbdqVqFvq7eiM7NySS5cZNvnRVoq4v7/ANRd&#10;2TxrNhWK8FJScqeLU4qvoXDlx5nRP71z5EP9jXF/+7veP/MUPZ/p32V+9ap+0sf+sdX+PtY/V435&#10;s/6wf3rnyIf7GuL/APd3vH/mKD/Tvsr961T9pY/9Yf4+1j9Xjfmz/rB/eufIh/sa4v8A93e8f+Yo&#10;P9O+yv3rVP2lj/1h/j7WP1eN+bP+sH9658iH+xri/wD3d7x/5ig/077K/etU/aWP/WH+PtY/V435&#10;s/6wk/x75/vLv3Bvmn8+6N584vlbXZ1juZOZe6532nWKNVWR0vvl2ucm16CdZia3CIql95/YZVw4&#10;URatyKul0EVI/ubyb8ttp6Pd1rVs3VI49tUUVdx+u5N/FtwTx1WUvgSTlJqKbXu07du4dUy44mLZ&#10;xnclzfTcpFdspP3nBL/guLSN2KITlUoqMSnnUe+nE49knMvYhg5iop5KkbJFkXUZFvJKZeRse4eY&#10;OdFuq8dqIp5KQyypsZObVa47buSdlSVrqfSm02lXgm0optLm1FJvjRcizY9XSuujlTjTgq+Cq6fC&#10;/SfQHwcgAAAAAAAAAAAAAAAAAAAAAAAAAAAAAAAAAAAAAAAAAAAAAAAAAAAAAAAAAAAAAAAAAAAA&#10;AAAAAAAAAAAHWLrS6nseoWegXuvxdrpd0gpSsWqtTTYjyJnYCaZrR8pFyDZT91Zq9ZrnIbH7M+mf&#10;XGcZ9Mj0YuVk4OTbzMOcreVampwlF0cZRdU0+9M+Ltq3etys3UpWpJpp8mnzRob9Sas72/HW6Geb&#10;L5QvE3ZeLNrWlZzW4u3IvLbrV48UTXXQ1juWvJLsCxV8h2CZix09HrRr2Yj2+VG7khiPmSG3u39Q&#10;2f52aKsDcVmFvdOPbpJwpC6l+tsS41tyfxrclKMJOkousJuqc6xq2zsz32BJy0y5Lgnxj+LNdkl2&#10;SVG1yfNK8Xhv8knivpZCLqfQS/8ARG2ssRFBb9eSpJLTU27z7SHWhtqEaMG1bIf2mWUTsTWKbtim&#10;KmR46P6mzU27fI3dOhOWToq/iWnL9WqX4r51qrcu5O05t83GKJRpe9NMzUreZ/Z8j5zrB+iXZ+Ul&#10;6WbCNfsVftsLHWSqzsNZq7Lt8O4mer8mymYWUaGMYhXUdKRy7li9bmMTOMHSUMXOcZ/b+wUxesXs&#10;a7KxkQlbvxdHGScZJ9zTo0/SS+E4XIqdtqUHyadU/Q0fZHUfQAAAABGHo7tLlLkWENO9Ib61zqhD&#10;LcztpEWCcTcXCYQJjOTnrtDhiSd2spi4x+0sfHuTY/6Bn9D2tuLcl33Oh4d/JdaNxj7EfxrkqW4/&#10;lSR4c3U8DT49WbdhbXc3xfoiqyfqTNVfuf8AKiOqlK0XgLWSrY5yrszb33TFoGVSz+8l9bR9WNnb&#10;hDJv5FWzyecmx/1VokbC7S+z2k45e8siq5/V7D+5cutL0ONtei4QPVN+Vra0mH/2TX82P3nJ+mJq&#10;Lbl3ft3oe/zG094bFtm0dgzxsfcrTcZdzLyJm6aiqjeOZ/Mb6eKh2OVz4bMWpEWbUhvakmQv7Bsl&#10;pek6bouHHT9JsW8fChyhCKiq9rfa5Ptk6yfNtle5OVkZl538qcrl5823X1eC7kuCMWjIHQAAAAAS&#10;q474x373TuWF0lz7UFbBYZAxHU9YX/1TKlUCvFMbDu1XuwotHaUFBtSkzgv7ijl4t7W7VFdyomie&#10;O7n3Ro20dLnqus3eizHhGKo53JdkLcarqk/Uor2pNRTa9+nabl6rkrFxI1m+b+TFd8n2L7r5JN8D&#10;0wPGx42NI+NnSLfXOuW6Vk2JZEo+R3DuGRj0W1k2NZGyJ8EKUmDuDwdMgzuFU4iITVOk0SOdRQ67&#10;tdy5W0R31vrVt9as87Ofu8K3VWbKdY2ov4OqcqJzm1WToklFRirr0XRcXRcX3Nn2r0vjz7ZP+RLs&#10;XZ4ttuxcQkzIAAAABUT5cOoOhtQ1TmHmnj+xV2hdS96dERPO+uttW2Ba2mD0hU29anLrtXcSdYf4&#10;UjrRYqbVIXGIuNdJnbOHTrB1MGwl8agEQLX4sPIdyoWsdFcW+UnuHqvoGq2uvTuxece594Q115f6&#10;BrkhOR6OwqhWq4atxTPnv5od/IuopwyUkzx+Um7ZudHJCL4AiR1p3d1lxj5s+kN6K3jYl98dnPup&#10;uMKl1vo0titNggNTUPplK7xLfqKg6+Mu9gYl7q++UhiexrRzYkjIRUoqQxTkwou2As7sG6rxLeej&#10;nPXNW21a5LQd08U+1tsJ0Ov3yXeagtlnx0NSI+t7LJV46VUpk7PYrEiZBjM4QVcfQL5Ikt8R/TIF&#10;ZnbvfPTFO8jl67N1xtu3w/jj8WW6uZuQ+udcw01Yi682nJdNEnY7ojZE9Wm75vA2GxctvNiUVFvl&#10;yh8rJ8VQyKuEjr+8CffnU3zujVusOT2FN31sTk7krcG+0al2j2npGAXs2xNF6ic1GQkKWrXpuKiL&#10;M711C7IuPwR69wQZmxCqFbZOuVFwog6Axd49tRWeudA6l2NwF5qbf5KuOpeOtqHXOn+vus6x1Nte&#10;sHkqmzda4t+mblS9fr2PXdmrs+/jcTNUniQrc7Rwr8ypXSyZEQLMvKX2HYuFeHtydBUKvxVt2wy/&#10;RmutK1adUUThZvce4LxXdX67xNYSVbHXgYWw2tKUkEMLtjuGDFZIiyRzlOUCs2W8PHkKa0h3vaK8&#10;2feUv36xjnF4jole81uP8fsvs1BqpKI0NfkstOLXWmrpGW/xZ8h1zlQaHw7zHGMTDQAZJ7yc+QrT&#10;mkOVfJtV1rW23fyXRI2b794S1jtC1WHQ+/8ATsrEM3G9m9Eqzx2+p/8AFHUbwr2cq0/hhmUzHEVa&#10;uHT0iDVuoB+nCm4dw+Vnped79hr5uLVvjW1bC27TvGWqoWxXjVRus7ZJE+w7b6k3DBQ8pAyExUKv&#10;KNnVdpMPKEXKzes15MibF+gf5wISW7vDsvxObC3J407XH7b7M3N0DYCzvhg23s2endhzmyGm2LYj&#10;XZrT3SO1bI5cSLp3yfYpnMw/lZZ4dZ/ViJ/M4YIKsCJgTj3Zwj3hqvx7ahW5/wCzugNqeQvlizH6&#10;PmbZb9wbQk6H2Ld3Cik5tznq969l7Q5qR9O3Vh74qlwpmCTSsKtGWWeGB3Mi4VAwvyZ2ZuPzd9F6&#10;c2jo5/vHlzx/8gI1a478asZq2a1v/RPbMhWm0m/5RmZuGVrMvK6X5rLLJq25P0LG2qScItlmi7NR&#10;suiBdx2dOzlW496vs9YmZWuWSuc1b1na9YYKReRE5BTkRq60yETMw0tHrN38XKxb9umu3cIKEWQW&#10;IU5DFMXGcAUIfjWdY7msnNm2NH9h72uu3tnaypXPvXNd2vurYc7cbfM85dcaLr+zo7Duy3iTkrBK&#10;Qeqr7CWSKcu1HSyLMvwpZ+InwlMBi7wh9RdQdK+T/szY+3ty7bsGmeh+aK91Zzzoe2bBt83rvTGp&#10;L50dsSk6bQqFJk5HNUgJOf07R4iUdu4+PZKOlJRTKpfeY/qBtqgAAAAAAAAAAAAAAAAAAAAAAAAA&#10;AAAAAAAAAAAAAAAAAAAAAAAAxvt7UGs9962t+oNxUyF2DrW+RC0Ja6lPoHVj5RgqYipDFVQUQex8&#10;gxdJJuGjxqqg8ZOkk126qSyZDl92m6ln6PnWtT0y7OznWZdUJx5p/eaa4OLTjJNqSabR05GNYy7E&#10;sbJip2JqjT7f9z7muKfFcTz+/K1+P1uzjh7Zt0cys7DvPl4p3cs8ZM2ysttfTceQqrpyjcomPalP&#10;aadGoEyYk+xT9UESm+4N2xUyuXO5Pl35y6VueFvS9ecMTcHBJt0s3nyXQ2/Ym/1cnxdOiUq9Mak1&#10;/aOVprlk4Kd3B5984L5y7Uvwl60ubpS0T1x0/wAxPzP+fd+7Y1CZVfDh5H0e7zsNASquMlzjM5WU&#10;Hn6dnSe4mM+x41XJ64xn09cYFqavtvQNfh0a1h42TRUTuW4ykvxZU6o/ktEZxdQzsF1w71y3+LJp&#10;P0rk/Wi37V35MnlE160bNLJaNM7pw1L7MONo6mZNHa6eE8JpkcuNTy+rTrmTwX1+TP8AOnN+05z+&#10;uRWmoeQ+wM2TlYt5WLX9VebXq99G7/u7qEhsb212yqTlau/jQ/6HElRH/lldgJoOCyvNPNjx0Zl8&#10;bVaPU2fGIIyPoT0dOGzm6yyjll64N/4cqqSn7cfz37P2x+f2c9str3efnKNeNfdPh3VVtUfjR+g9&#10;63/qNPasWG6fOXH85/7dp0G4flXeQCbanaVTU/LNJyohkhpJOnbKsMugvnKmPmZnltqfZiEwUxfQ&#10;izFf94vr7vTPtHsxvs87NtS6sjJ1C7x5ddqMfXSz1fBJHVc37q8lS3bsR8aSb+7Kn3Cu7dnnA8ou&#10;90HsdZesbxUIN6Q6OYTUDKv6gSRbKYPhRriZ19EwNrdIKFPkpvqZFcxi59uc5L+wTXSvKfy/0hqd&#10;jTrV26vlXnK9x7+m45QXqijD5W6Ndy04zyJRi+yFIfdik/hZVnNTczZJaQnrFLyc9OSzpV9KzM0/&#10;dSktJvVze5Z3ISL5Vd48dLG/aZRQ5jmz/LkWDatWrFuNmxGMLMVRRikkl3JLgl6DAylKcnObbk+b&#10;fFs+YOw4AAAAAAAub8ZXhP6e8iEtF3JxHvtK80JO0jTG67dDOyZs7NNcybuP1HX3X0at7ksmSUSM&#10;9KdKGZKEOVZzlchWqtXb881NA2VblixksrXmvZsQkvYfY70lX3a7enjOSpSNH1KSaJtnO1iSuNO1&#10;hds2ufhBfKfjyXa68D0NOOOJ+eOEdRsNO88UpvW4UpkHtmsj3KL+7bBsCaOUlLLebHhBBxNyqmDG&#10;wkTBU2jJI3wtUUEcFTxpbufdWtbu1J6nrd13LvKMVwt24/g248orv5uT4ybfEt/TdMw9Kx1jYcem&#10;Pa/lSffJ9r+4uSSRLIRwyAAAAAAAFQ/l45t6B2hRObum+RKnB7F6i4G6GhukddansMslAsd11H9M&#10;z9L21pxpOrkMhB2C502fMeNdqZwQj1kmTOM5Ux6AQm2J5S/I52BXI3mzhXxh96cedI35/FVy29T9&#10;s6PquvudeYmCcrGmuOwqxLWg9zgehTRMU1kko5liNZmfGy3XRausqFamAkno3nC0znlS8o5N162t&#10;910XujjPhjUq99vtCdx2ut5Giaxu+vbVg2cy1hImjz8iVrOp4m4+Kzgkf9eQhkkCHSKAKZeeOc+6&#10;PGV5N9oEl9F716X5Z4j8Y/T1a4H2PStZbD2Y/wBj69te2qRs7THK9islMr0unKbkqFrxJ1tBh6IS&#10;JoJo3dptSRqaK5gM2c3fjWvtqcaopdS+Qbyd60251nCze8etNC6p6Hr1M5sdby3bklwuzO2aKfar&#10;kWVikY564ZsZ4r58spIPI0/sWSSwgVEDvei9y+ZrQHGHF9pJz3t3c8rwdsDd3GvevJZ6NX63fur9&#10;ZUdoxpHPvT3N96v1F/UGx4GqV9mwdKO67Jqtrg4crmOZwRB04SA6jryCle3PJFw/vbjXxD9K+M6J&#10;542JYrv1P1N0nznTeNLVtLVbnX01VHHP6FCqkrIyW6o64LOotNF46Wc4icoG9qaCSKipgL3vKJyB&#10;P9zcP7o59o01EVjasijUdgaVs88mc0NBbl1Ddq9tDWq0uokg7WaQcpaKmhHSK5EHB0Y56uYqKucY&#10;TMBVrIeZXyFytCW0fB+ELv8Ahu+ZCOUpCMi9oVfJwdBbIewx27a9J9YvbIvVJHXcbMrJPspLIEbm&#10;blMzPJ4VLlfIHP6J1t5C+qafyv4k9i2fac6lcdUQOxPLL5BYjVi+p9a2vX6L1utZ+X+dbjXKXT9e&#10;zWwtrTbwsO++ztkTx1PQMs9bqndSDVIDn86ay2X4aOwNj88a50pvPZ/ip6Wgb9v/AEaXTGr9jb4l&#10;+Mt/VWHPPbU0rLw9Brlmtcfq7cjdBNzTvqsKE+9mTjm/vWO/cnAjjjxb9GeU+obw8jXSshsLlDuO&#10;6u61PeLrX9jWsFenfHlTNKWQ9q09i+1p03Odps/dlqY4kNgoLMnhmTN5hNuikuXLNuBnC89n+SLs&#10;Hjbn7mLWPKPSvKPdXT09aNB9RbnvejtnVTTnH1V1y2TY7z3/AFjaclW4qmTzjZ9dMotqwkVJL4dv&#10;n+SoPfqo9M64HzNa8VWzwg9daTmuKdWbk2v47eroyg6I621bSoC2bmvukN+1GvIwGuezG9fq0HL2&#10;g1Su8ZGqNthuGyOGTZyqd+oTJjx7ZADP1x8Tk5o7X3XG2Kx335YepbJa+YupKzXuc+gOp3m79My0&#10;5sXWFsYxMbXdQx+uYl+/nox+7TQr6KDlRZFUxCEIqbOMZApn2xxX3VUeSfEjLc06d2zAbY6j8c1D&#10;8QfbMbnW1gQsuhNY7SQ19YWO2NqQbqtuZvX7bS5Erkg/kJRBj9rWkEkDOG51viXAun5k5wsumfNP&#10;v+Rq+pbrVeb654wuStG6tvClNnGOsXDnWd+tjBLX1dueYtvVJGwVispNDOI9suZw2bmIc6RCGLkA&#10;XogAAAAAAAAAAAAAAAAAAAAAAAAAAAAAAAAAAAAAAAAAAAAAAAAAAAAKD/IP+Pfx12e5mdha1bl5&#10;d3tJGdvXdu13Bs19f3CVcGysZ1fNYEXi4tZ+4c5OdWRiF4l8uqsdZ2Z4bBC4uHZnnPufa0Y4Wc/4&#10;hpEaJQuSfvIJdlu7xdEuUZqcUklHp4kT1faGnak3esfQZb7Yr2W/nR4L1qj76mm12L4SPIRxm4lJ&#10;O06bkNsa1j/esTbOjEpHYVUIywc2Pqp2KZxze608iJck+VWUi2rTCh8FTXV/lGz22PNbZe6Ixt4+&#10;VHGz5f0ORS3OvdFtuE/BQm5U5pFcajtjV9Nblctu5YXy4e0vWvjL1pLxKkxY5HwAAAAAAAAACxbj&#10;/wAUfdnb7iKd6T0XYkaFJqkwbcGwElqHqhq1NjGTvm9qmm5DWdJv7i/IjBN5V4XBy5+H0z6iEbm8&#10;xNo7TjKOq5cHmR/obf0l5vucIv2K9juOEfEzGnaBquqNPFtS90/ly9mHwvn+TV+BuFcAfjS8wc5r&#10;w2w+rpNl1TtVl9O9b1R7GLRuiKxIkyVQxSVN2oaQ2SdA/uJhWd9saunn1NFEUwU+NZ95ee2v62pY&#10;W3YvTtOdU5p1yJr8dcLXot+0v1jXAsXSNlYOG1ez2r+QuylLafo5y/K4fNNldixZRjJnGxrNrHx0&#10;e1bsWDBi3SaMmLJokRBqzZtUCJoNmrZBMpE0yFKQhC4xjGMYFFTnO5N3LjcpybbbdW2+bb7W+1k1&#10;SUV0x4JHKHycgAAAAAAAAAAAAAAAAAAAAAAAAAAAAAAAAAAAAAAAAAAAAAAAAAAAAAAAAAAAAAAA&#10;AAAAAAAAAAAAAAAAAAAAAAAAAAAAABBHo3xj8EdYrvZLevLurrVZJH3Ge3eIiV6HsF2obKhiqPb9&#10;r93WLdIfEoqY5SOHiqeDGznJc+ufWX6Hv3eG3EoaRqGRbsR5W5NXLa9Fu4pwXqimYrM0PSdQbllW&#10;Lcpv5SXTL86NH90pc3B+KXxfbDuHmm93740++XP7iR84pU9pVVkTGPTCbOOdxFRtGfXP7c5Xm18/&#10;9HoLS0z7Q+6cZKOp4mHkwXbHrtTfpalOHwW0RrJ2FptzjjXbtt+NJL4KJ/8AMQBuf4kW5mJ1sa97&#10;L1jaEykPlua56qtVDOqpjCXsIsnB2rY5UCGNk/qYplM4wUv7ufdnBZji/aP0uaX13S8i2/mXoXP5&#10;0LX8hiLnl9kr9Dkwl6YOP3nIxj/dOOzP6x3Mf/z9q/8Ap4Mh/qL2v+45/wD4f6w6P8Aal+usf8//&#10;AEncar+JV0a8VLi79aaTryOV1CnUqtMvVxVK2wiQyKpUZfNFIdc6+TFMnk5SkJjBsHNnOSF8uR9o&#10;7Q4r+yablzdPlztw4/k+8+H7h22/L/Nf6XItL0KT+/0k6NS/iacxwCqC+7Ood1bPMgqRUzTX9Ypu&#10;oY13gnszlu7TmTbckvp1TYzg/wADtBX259CnLnHuES1L7RmvXk1pWn4uPVc7k53mvFdPuVX0prwM&#10;pj7AwYccq/dn+KlBfd6390uS5z8O/je5cdMZjWXLdBkLZH/Gohdtmlkts2lB6nj0xJxjzYj2xM61&#10;IZL+z3xLdhjGM5xjGMGN61hrfmbvncEXaz9QvRxn8i1SzCnc1bUXJfjuRJMPbmi4LUrFiDuL5Uqz&#10;fpXVWj9FCzApSkKUhClIQhcFIQuMFKUpcehSlLj0wUpcY9MYx/IIHz4szZ/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k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Py1AABbQ29udGVudF9U&#10;eXBlc10ueG1sUEsBAhQACgAAAAAAh07iQAAAAAAAAAAAAAAAAAYAAAAAAAAAAAAQAAAAy7MAAF9y&#10;ZWxzL1BLAQIUABQAAAAIAIdO4kCKFGY80QAAAJQBAAALAAAAAAAAAAEAIAAAAO+zAABfcmVscy8u&#10;cmVsc1BLAQIUAAoAAAAAAIdO4kAAAAAAAAAAAAAAAAAEAAAAAAAAAAAAEAAAAAAAAABkcnMvUEsB&#10;AhQACgAAAAAAh07iQAAAAAAAAAAAAAAAAAoAAAAAAAAAAAAQAAAA6bQAAGRycy9fcmVscy9QSwEC&#10;FAAUAAAACACHTuJAWGCzG7QAAAAiAQAAGQAAAAAAAAABACAAAAARtQAAZHJzL19yZWxzL2Uyb0Rv&#10;Yy54bWwucmVsc1BLAQIUABQAAAAIAIdO4kAWw/L72gAAAAoBAAAPAAAAAAAAAAEAIAAAACIAAABk&#10;cnMvZG93bnJldi54bWxQSwECFAAUAAAACACHTuJAHYxW7AsDAAB1BwAADgAAAAAAAAABACAAAAAp&#10;AQAAZHJzL2Uyb0RvYy54bWxQSwECFAAKAAAAAACHTuJAAAAAAAAAAAAAAAAACgAAAAAAAAAAABAA&#10;AABgBAAAZHJzL21lZGlhL1BLAQIUABQAAAAIAIdO4kBhMlDNEK8AAAavAAAVAAAAAAAAAAEAIAAA&#10;AIgEAABkcnMvbWVkaWEvaW1hZ2UxLmpwZWdQSwUGAAAAAAoACgBTAgAAQLcAAAAA&#10;">
                <o:lock v:ext="edit" aspectratio="f"/>
                <v:shape id="_x0000_s1026" o:spid="_x0000_s1026" o:spt="75" alt="1-1" type="#_x0000_t75" style="position:absolute;left:6246;top:3120;height:1548;width:2214;" fillcolor="#FFFFFF" filled="t" o:preferrelative="t" stroked="f" coordsize="21600,21600" o:gfxdata="UEsDBAoAAAAAAIdO4kAAAAAAAAAAAAAAAAAEAAAAZHJzL1BLAwQUAAAACACHTuJAL59Y+L0AAADa&#10;AAAADwAAAGRycy9kb3ducmV2LnhtbEWPQWvCQBSE7wX/w/KEXopuVKoSXQXFVr2IRsHrI/tMgtm3&#10;MbvV+O/dQqHHYWa+YabzxpTiTrUrLCvodSMQxKnVBWcKTsevzhiE88gaS8uk4EkO5rPW2xRjbR98&#10;oHviMxEg7GJUkHtfxVK6NCeDrmsr4uBdbG3QB1lnUtf4CHBTyn4UDaXBgsNCjhUtc0qvyY9RcNz5&#10;/W0g91uXfK6u34uP5rweNUq9t3vRBISnxv+H/9obrWAAv1fCD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n1j4vQAA&#10;ANoAAAAPAAAAAAAAAAEAIAAAACIAAABkcnMvZG93bnJldi54bWxQSwECFAAUAAAACACHTuJAMy8F&#10;njsAAAA5AAAAEAAAAAAAAAABACAAAAAMAQAAZHJzL3NoYXBleG1sLnhtbFBLBQYAAAAABgAGAFsB&#10;AAC2AwAAAAA=&#10;">
                  <v:fill on="t" opacity="0f" focussize="0,0"/>
                  <v:stroke on="f"/>
                  <v:imagedata r:id="rId13" cropleft="9450f" croptop="17283f" cropright="34494f" cropbottom="21091f" o:title=""/>
                  <o:lock v:ext="edit" aspectratio="t"/>
                </v:shape>
                <v:shape id="文本框 17" o:spid="_x0000_s1026" o:spt="202" type="#_x0000_t202" style="position:absolute;left:8460;top:3210;height:1428;width:3435;" fillcolor="#FFFFFF" filled="t" stroked="f" coordsize="21600,21600" o:gfxdata="UEsDBAoAAAAAAIdO4kAAAAAAAAAAAAAAAAAEAAAAZHJzL1BLAwQUAAAACACHTuJA9hPIkbsAAADa&#10;AAAADwAAAGRycy9kb3ducmV2LnhtbEWPzYrCMBSF94LvEK7gRjRVBinV6EIURpgRrLq/ba5ttbkp&#10;TUY7b28GBlwezs/HWa47U4sHta6yrGA6iUAQ51ZXXCg4n3bjGITzyBpry6TglxysV/3eEhNtn3yk&#10;R+oLEUbYJaig9L5JpHR5SQbdxDbEwbva1qAPsi2kbvEZxk0tZ1E0lwYrDoQSG9qUlN/THxO42y5u&#10;LtnX5rZPR9ltduDqO2alhoNptADhqfPv8H/7Uyv4gL8r4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PIkbsAAADa&#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14:paraId="07E9F2D7">
                        <w:pPr>
                          <w:rPr>
                            <w:rFonts w:ascii="宋体" w:hAnsi="宋体"/>
                            <w:b/>
                            <w:sz w:val="22"/>
                            <w:szCs w:val="22"/>
                          </w:rPr>
                        </w:pPr>
                        <w:r>
                          <w:rPr>
                            <w:rFonts w:hint="eastAsia" w:ascii="宋体" w:hAnsi="宋体"/>
                            <w:b/>
                            <w:sz w:val="22"/>
                            <w:szCs w:val="22"/>
                          </w:rPr>
                          <w:t>中国认可</w:t>
                        </w:r>
                      </w:p>
                      <w:p w14:paraId="50DFA44C">
                        <w:pPr>
                          <w:rPr>
                            <w:rFonts w:ascii="宋体" w:hAnsi="宋体"/>
                            <w:b/>
                            <w:sz w:val="22"/>
                            <w:szCs w:val="22"/>
                          </w:rPr>
                        </w:pPr>
                        <w:r>
                          <w:rPr>
                            <w:rFonts w:hint="eastAsia" w:ascii="宋体" w:hAnsi="宋体"/>
                            <w:b/>
                            <w:sz w:val="22"/>
                            <w:szCs w:val="22"/>
                          </w:rPr>
                          <w:t>管理体系</w:t>
                        </w:r>
                      </w:p>
                      <w:p w14:paraId="545FFC91">
                        <w:pPr>
                          <w:rPr>
                            <w:rFonts w:ascii="Arial" w:hAnsi="Arial" w:cs="Arial"/>
                            <w:b/>
                            <w:sz w:val="22"/>
                            <w:szCs w:val="22"/>
                          </w:rPr>
                        </w:pPr>
                        <w:r>
                          <w:rPr>
                            <w:rFonts w:ascii="Arial" w:hAnsi="Arial" w:cs="Arial"/>
                            <w:b/>
                            <w:sz w:val="22"/>
                            <w:szCs w:val="22"/>
                          </w:rPr>
                          <w:t>MANAGEMENT SYSTEM</w:t>
                        </w:r>
                      </w:p>
                      <w:p w14:paraId="24B37C95">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v:textbox>
                </v:shape>
              </v:group>
            </w:pict>
          </mc:Fallback>
        </mc:AlternateContent>
      </w:r>
      <w:r>
        <w:rPr>
          <w:rFonts w:ascii="宋体" w:hAnsi="宋体"/>
          <w:b/>
          <w:bCs/>
          <w:sz w:val="24"/>
          <w:highlight w:val="none"/>
        </w:rPr>
        <w:drawing>
          <wp:inline distT="0" distB="0" distL="0" distR="0">
            <wp:extent cx="885825" cy="885825"/>
            <wp:effectExtent l="19050" t="0" r="9525" b="0"/>
            <wp:docPr id="23" name="图片 13" descr="R标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R标体系.png"/>
                    <pic:cNvPicPr>
                      <a:picLocks noChangeAspect="1"/>
                    </pic:cNvPicPr>
                  </pic:nvPicPr>
                  <pic:blipFill>
                    <a:blip r:embed="rId11" cstate="print"/>
                    <a:stretch>
                      <a:fillRect/>
                    </a:stretch>
                  </pic:blipFill>
                  <pic:spPr>
                    <a:xfrm>
                      <a:off x="0" y="0"/>
                      <a:ext cx="885714" cy="885714"/>
                    </a:xfrm>
                    <a:prstGeom prst="rect">
                      <a:avLst/>
                    </a:prstGeom>
                  </pic:spPr>
                </pic:pic>
              </a:graphicData>
            </a:graphic>
          </wp:inline>
        </w:drawing>
      </w:r>
      <w:r>
        <w:rPr>
          <w:highlight w:val="none"/>
        </w:rPr>
        <mc:AlternateContent>
          <mc:Choice Requires="wpg">
            <w:drawing>
              <wp:anchor distT="0" distB="0" distL="114300" distR="114300" simplePos="0" relativeHeight="251666432" behindDoc="0" locked="0" layoutInCell="1" allowOverlap="1">
                <wp:simplePos x="0" y="0"/>
                <wp:positionH relativeFrom="column">
                  <wp:posOffset>1106170</wp:posOffset>
                </wp:positionH>
                <wp:positionV relativeFrom="paragraph">
                  <wp:posOffset>112395</wp:posOffset>
                </wp:positionV>
                <wp:extent cx="3587115" cy="982980"/>
                <wp:effectExtent l="0" t="0" r="0" b="0"/>
                <wp:wrapNone/>
                <wp:docPr id="11" name="组合 18"/>
                <wp:cNvGraphicFramePr/>
                <a:graphic xmlns:a="http://schemas.openxmlformats.org/drawingml/2006/main">
                  <a:graphicData uri="http://schemas.microsoft.com/office/word/2010/wordprocessingGroup">
                    <wpg:wgp>
                      <wpg:cNvGrpSpPr/>
                      <wpg:grpSpPr>
                        <a:xfrm>
                          <a:off x="0" y="0"/>
                          <a:ext cx="3587115" cy="982980"/>
                          <a:chOff x="62" y="31"/>
                          <a:chExt cx="56" cy="15482"/>
                        </a:xfrm>
                      </wpg:grpSpPr>
                      <pic:pic xmlns:pic="http://schemas.openxmlformats.org/drawingml/2006/picture">
                        <pic:nvPicPr>
                          <pic:cNvPr id="7" name="图片 3" descr="1-1"/>
                          <pic:cNvPicPr>
                            <a:picLocks noChangeAspect="1"/>
                          </pic:cNvPicPr>
                        </pic:nvPicPr>
                        <pic:blipFill>
                          <a:blip r:embed="rId13"/>
                          <a:srcRect l="14420" t="26372" r="52634" b="32182"/>
                          <a:stretch>
                            <a:fillRect/>
                          </a:stretch>
                        </pic:blipFill>
                        <pic:spPr>
                          <a:xfrm>
                            <a:off x="62" y="31"/>
                            <a:ext cx="22" cy="15"/>
                          </a:xfrm>
                          <a:prstGeom prst="rect">
                            <a:avLst/>
                          </a:prstGeom>
                          <a:solidFill>
                            <a:srgbClr val="FFFFFF">
                              <a:alpha val="0"/>
                            </a:srgbClr>
                          </a:solidFill>
                          <a:ln>
                            <a:noFill/>
                          </a:ln>
                        </pic:spPr>
                      </pic:pic>
                      <wps:wsp>
                        <wps:cNvPr id="10" name="文本框 20"/>
                        <wps:cNvSpPr txBox="1"/>
                        <wps:spPr>
                          <a:xfrm>
                            <a:off x="84" y="32"/>
                            <a:ext cx="34" cy="14"/>
                          </a:xfrm>
                          <a:prstGeom prst="rect">
                            <a:avLst/>
                          </a:prstGeom>
                          <a:solidFill>
                            <a:srgbClr val="FFFFFF">
                              <a:alpha val="0"/>
                            </a:srgbClr>
                          </a:solidFill>
                          <a:ln>
                            <a:noFill/>
                          </a:ln>
                        </wps:spPr>
                        <wps:txbx>
                          <w:txbxContent>
                            <w:p w14:paraId="5F8B0C59">
                              <w:pPr>
                                <w:rPr>
                                  <w:rFonts w:ascii="宋体" w:hAnsi="宋体"/>
                                  <w:b/>
                                  <w:sz w:val="22"/>
                                  <w:szCs w:val="22"/>
                                </w:rPr>
                              </w:pPr>
                              <w:r>
                                <w:rPr>
                                  <w:rFonts w:hint="eastAsia" w:ascii="宋体" w:hAnsi="宋体"/>
                                  <w:b/>
                                  <w:sz w:val="22"/>
                                  <w:szCs w:val="22"/>
                                </w:rPr>
                                <w:t>中国认可</w:t>
                              </w:r>
                            </w:p>
                            <w:p w14:paraId="72A54C39">
                              <w:pPr>
                                <w:rPr>
                                  <w:rFonts w:ascii="宋体" w:hAnsi="宋体"/>
                                  <w:b/>
                                  <w:sz w:val="22"/>
                                  <w:szCs w:val="22"/>
                                </w:rPr>
                              </w:pPr>
                              <w:r>
                                <w:rPr>
                                  <w:rFonts w:hint="eastAsia" w:ascii="宋体" w:hAnsi="宋体"/>
                                  <w:b/>
                                  <w:sz w:val="22"/>
                                  <w:szCs w:val="22"/>
                                </w:rPr>
                                <w:t>管理体系</w:t>
                              </w:r>
                            </w:p>
                            <w:p w14:paraId="1276CF22">
                              <w:pPr>
                                <w:rPr>
                                  <w:rFonts w:ascii="Arial" w:hAnsi="Arial" w:cs="Arial"/>
                                  <w:b/>
                                  <w:sz w:val="22"/>
                                  <w:szCs w:val="22"/>
                                </w:rPr>
                              </w:pPr>
                              <w:r>
                                <w:rPr>
                                  <w:rFonts w:ascii="Arial" w:hAnsi="Arial" w:cs="Arial"/>
                                  <w:b/>
                                  <w:sz w:val="22"/>
                                  <w:szCs w:val="22"/>
                                </w:rPr>
                                <w:t>MANAGEMENT SYSTEM</w:t>
                              </w:r>
                            </w:p>
                            <w:p w14:paraId="2BCB4684">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wps:txbx>
                        <wps:bodyPr upright="1"/>
                      </wps:wsp>
                    </wpg:wgp>
                  </a:graphicData>
                </a:graphic>
              </wp:anchor>
            </w:drawing>
          </mc:Choice>
          <mc:Fallback>
            <w:pict>
              <v:group id="组合 18" o:spid="_x0000_s1026" o:spt="203" style="position:absolute;left:0pt;margin-left:87.1pt;margin-top:8.85pt;height:77.4pt;width:282.45pt;z-index:251666432;mso-width-relative:page;mso-height-relative:page;" coordorigin="62,31" coordsize="56,15482" o:gfxdata="UEsDBAoAAAAAAIdO4kAAAAAAAAAAAAAAAAAEAAAAZHJzL1BLAwQUAAAACACHTuJAdSHGKNkAAAAK&#10;AQAADwAAAGRycy9kb3ducmV2LnhtbE2PQU/DMAyF70j8h8hI3FiajtFRmk5oAk4TEhsS2s1rvbZa&#10;k1RN1m7/HvcENz/76fl72epiWjFQ7xtnNahZBIJs4crGVhq+d+8PSxA+oC2xdZY0XMnDKr+9yTAt&#10;3Wi/aNiGSnCI9SlqqEPoUil9UZNBP3MdWb4dXW8wsOwrWfY4crhpZRxFT9JgY/lDjR2taypO27PR&#10;8DHi+DpXb8PmdFxf97vF589Gkdb3dyp6ARHoEv7MMOEzOuTMdHBnW3rRsk4eY7ZOQwKCDcn8WYE4&#10;TIt4ATLP5P8K+S9QSwMEFAAAAAgAh07iQJnDkqH/AgAAYgcAAA4AAABkcnMvZTJvRG9jLnhtbNVV&#10;zW4TMRC+I/EO1t7bzW6SNl01qaClFVIFEYUHcLzeXYtd27Kdn94RhRsnLnDhzhsg8TZtX4MZe5O0&#10;KYiCuBApiX/G4/l+Znf/YNHUZMaNFUoOo2S7ExEumcqFLIfRq5fHW4OIWEdlTmsl+TA65zY6GD18&#10;sD/XGU9VpeqcGwJJpM3mehhVzuksji2reEPtttJcwmahTEMdTE0Z54bOIXtTx2mnsxPPlcm1UYxb&#10;C6tHYTNqM5r7JFRFIRg/UmzacOlCVsNr6gCSrYS20chXWxScuedFYbkj9TACpM7/wiUwnuBvPNqn&#10;WWmorgRrS6D3KWEDU0OFhEtXqY6oo2RqxJ1UjWBGWVW4baaaOADxjACKpLPBzYlRU+2xlNm81CvS&#10;QagN1v86LXs2GxsicnBCEhFJG1D8+tubyw/vSDJAdua6zCDoxOgzPTbtQhlmCHhRmAb/AQpZeF7P&#10;V7zyhSMMFrv9wW6S9CPCYG9vkO4NWuJZBergsZ00IrDXTYIgrHrSHu3vhFNJvzdIcTNeXhljZatC&#10;tGAZfFuKYHSHot8bE065qeFAOGaTs7FgYxMma5p2lyxdfvp+/f6CdCOSc8vAUsmWrx7PYng4TLGq&#10;U8VeWyLVYUVlyR9ZDbaEeA/ndniM01s3T2qhj0VdI8c4/rd9QkzGmwkH+c3TvCXfGvYCCsSOSXq9&#10;NHRNutPdBY0AZh+GPd893TQJmtDMOsMdq7DIAorF80Gr1YZHtgaDOC0Y6icW2vDC0kQpXI/+AR/d&#10;tAEQbKw74aohOAAgcDdISDM6O7VtFcsQXLaqFvmSUWvKyWFtyIwC2mP/CWdrXdGw6q0KrmtDvQNv&#10;5aglppUKc4bKcMXjDQj9EABjM8Ez0y41hNkdl/5RI59VVKNdMe3aoQkoFhr56uPF1eevV1/eElAR&#10;SmvjsJGJWzxW0Hhec1z/hRgDkBob0/cezZZioAO8GL3/Q4w1Qhy5xWTR0jFR+TmwMdVGlNWqKTEI&#10;dAIV8SEDj16vevuawGf7zbmPWr8aRz8AUEsDBAoAAAAAAIdO4kAAAAAAAAAAAAAAAAAKAAAAZHJz&#10;L21lZGlhL1BLAwQUAAAACACHTuJAYTJQzRCvAAAGrwAAFQAAAGRycy9tZWRpYS9pbWFnZTEuanBl&#10;ZwAGr/lQ/9j/4AAQSkZJRgABAgEAlgCWAAD/7QAsUGhvdG9zaG9wIDMuMAA4QklNA+0AAAAAABAA&#10;lgAAAAEAAQCWAAAAAQAB/+E542h0dHA6Ly9ucy5hZG9iZS5jb20veGFwLzEuMC8APD94cGFja2V0&#10;IGJlZ2luPSLvu78iIGlkPSJXNU0wTXBDZWhpSHpyZVN6TlRjemtjOWQiPz4KPHg6eG1wbWV0YSB4&#10;bWxuczp4PSJhZG9iZTpuczptZXRhLyIgeDp4bXB0az0iQWRvYmUgWE1QIENvcmUgNS4zLWMwMTEg&#10;NjYuMTQ1NjYxLCAyMDEyLzAyLzA2LTE0OjU2OjI3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7mnKrmoIfpopgt&#10;MT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1LTAxLTI3VDE3OjM3OjM5KzA4OjAw&#10;PC94bXA6TWV0YWRhdGFEYXRlPgogICAgICAgICA8eG1wOk1vZGlmeURhdGU+MjAxNS0wMS0yN1Qw&#10;OTozNzo0M1o8L3htcDpNb2RpZnlEYXRlPgogICAgICAgICA8eG1wOkNyZWF0ZURhdGU+MjAxNS0w&#10;MS0yN1QxNzozNzozOSswODowMDwveG1wOkNyZWF0ZURhdGU+CiAgICAgICAgIDx4bXA6Q3JlYXRv&#10;clRvb2w+QWRvYmUgSWxsdXN0cmF0b3IgQ1M2IChXaW5kb3dzKTwveG1wOkNyZWF0b3JUb29sPgog&#10;ICAgICAgICA8eG1wOlRodW1ibmFpbHM+CiAgICAgICAgICAgIDxyZGY6QWx0PgogICAgICAgICAg&#10;ICAgICA8cmRmOmxpIHJkZjpwYXJzZVR5cGU9IlJlc291cmNlIj4KICAgICAgICAgICAgICAgICAg&#10;PHhtcEdJbWc6d2lkdGg+MjI0PC94bXBHSW1nOndpZHRoPgogICAgICAgICAgICAgICAgICA8eG1w&#10;R0ltZzpoZWlnaHQ+MjU2PC94bXBHSW1nOmhlaWdodD4KICAgICAgICAgICAgICAgICAgPHhtcEdJ&#10;bWc6Zm9ybWF0PkpQRUc8L3htcEdJbWc6Zm9ybWF0PgogICAgICAgICAgICAgICAgICA8eG1wR0lt&#10;ZzppbWFnZT4vOWovNEFBUVNrWkpSZ0FCQWdFQWxnQ1dBQUQvN1FBc1VHaHZkRzl6YUc5d0lETXVN&#10;QUE0UWtsTkErMEFBQUFBQUJBQWxnQUFBQUVBJiN4QTtBUUNX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kFBRGd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VE4NGE1ZGVkOVRPdDYx&#10;ZFhrL2xxJiN4QTtKMG5mUnRQbVF0YVdKa01SYWFQaXdXWU9ZdWV6R2oxcUtjUnZNVVBESERFRGk3&#10;ejFMUkljVzU1TWx0dk12azN5WEVMdnl4cFY3cFYxJiN4QTtiM2x0RkxESmZ6L1ZyNjB1STNiNno2&#10;Y3lUckxFV2hkVWVKQWVqQWl0QlNjYzhtMGlEdDNjajNNaFVlVElmems4NlRhVjVuV3hnMVRVJiN4&#10;QTs3R2VLQzFsRUZoZldGdXJyTTA4WmIwYnRDU2VZUldQTHV0QnNjMURjRTM4bGZtLzVHZ3M1YlRW&#10;OWROdnFUM3M0VzIxRzVTNW5Dc3daJiN4QTtBcndqZ0VJUHdMOUhYQ3RNamY4QU43OHVVVnkrdFJy&#10;NmFtUjFNYzNJSUVFaGJqdzVVQ055TzJ3cjRIRkRKTkgxalROWjAyRFU5THVGJiN4QTt1N0M1QmFD&#10;NGpyeGNBbGFpdE80eFZHWXE3RlhZcTdGWFlxN0ZYWXE3RlhZcTdGWFlxN0ZYWXE3RlhZcTdGWFlx&#10;N0ZYWXE3RlhZcTdGJiN4QTtXR2VZUEozbTk1SjVmS25tcVRSVnVYTWt0cFBiUTNzUWtjMWRvbWtI&#10;cVIxNjBxeStBR1pHUExEK09OL1l4a0NlUlNMeVorU3R4cGV1JiN4QTtqWC9Ndm1PODh3NmtyK3JG&#10;RzVlTzNXUWRIWkM4bk1yK3owQThNdHphc1Nqd3hpSWhqR0JCc20yV2VZUEoxeHE5ekxQSHIrcDZZ&#10;WlkxJiN4QTtqRWRsSkVxSnhyOFNpU0tUYzEvejJwaE5pamNlUTVwWTVGVHpGcXNFa2pTdUpZNUll&#10;UytyVVVYbkU2ampYNGR0c1ZaRmJXVWNOcEZiJiN4QTt1VGNHT05ZM21tQ3M4bkZRcFp5QUFTMU45&#10;c1ZSQUFVVUFvQjBBeFYyS3V4VjJLdXhWMkt1eFYyS3V4VjJLdXhWMkt1eFYyS3V4VjJLJiN4QTt1&#10;eFYyS3V4VjJLdXhWMkt1eFYyS3V4VjJLdXhWMkt1eFYyS3V4VjJLdXhWMkt1eFYyS3V4VjJLdXhW&#10;Mkt1eFYyS3JKNTRMZUNTZWVSJiN4QTtZb0lWTWtzcmtLaW9vcXpNeDJBQTZuQ0Jab0lKQUZsNVg1&#10;Zy9QeXgwMi9tZ3ROTVM1dDRJR25hYTR2N2Uxa2JoSXlGVmgvZXZ5SUFZJiN4QTtSdHhsMzNqRk0y&#10;RU5CWTlScjRYK1BmeTgzRmxxVGZwamYyZmozYzFYUi96ODh2M2QwRXZWdExlM1pCSnpndlJOSUJR&#10;RjJNY3NWdHRIJiN4QTtSZ3lxeGtKSHdSdXBEWUo2Q1FHMW40ZnRQNnU4aEkxTmZVSyszOVg2L0pu&#10;V3FlYmRCMHp5My9pTzZ1Q05LTUtUeFNxakY1RmxBTVlTJiN4QTtPbk1zL0lVRlBubUhIRkl5NGVy&#10;azJLdDV2b3Y1MitjL010N0ovaGZ5RmMzMm13TVZlNXVMdU8xSjJxUGlrVDBsYW01WG0yWms5SENB&#10;JiN4QTs5VXdEN3JheGtKNUJuc1huSlA4QUQrcDZwZmFmY2FiZGFQYnlYTjlwMTN3UjFXT05ucXNv&#10;TFF1amVtZU1pc1JzYTBJSXpDeVE0ZXRoJiN4QTtzRzdDOU0vUC9UOVF2b2JOTktFVFhOeEhiMjBz&#10;bDlhcWpsemJocWZGWGtvdkZJV254VU5EV2d5REtucStLSFlxN0ZYWXE3RlhZcTdGJiN4QTtYWXE3&#10;RlhZcTdGWFlxN0ZYWXE3RlhZcTdGWFlxN0ZYWXE3RldQK2Z2TFZ4NWw4bzZob3R0TkhiM0Ywc2JR&#10;eXpLWGpEd3lwTW9ZS1FhJiN4QTtNWTZWSFRyUTBwbDJueStITVNQUnJ6WStPSmozdkNsanU5Q3Nw&#10;QnFka2RIdnhxT3BYc052ZHRQYTJQMW01S1JBMjF2YXBMSk90dWtLJiN4QTt2QktrcWhIYXZOZjNa&#10;ZmE4UEdmU2VMWWUvd0NKUGYxNys3bldJY29pS2tESDd2aFYvc1BYdkNMcGVzYXBhUytXZEZjeGll&#10;OC9TMm8yJiN4QTtPanExNXAzcTNpUU5GYlNTSWtNZHVpVFdwOVBkMFFOUnBQZ1pzSUlpZU9YZFF2&#10;YVczWHo1Ky95U1ppWHBqdjhBN24zZmo1dlROYi9MJiN4QTtUVUlmeSswUFNudVByWjBTU1c0dmJT&#10;TzErdVJUK3Y2bGY5R2FXRDF2UWFia3U5VzQ3TFdpNWhmbWhMTEtWVnhlZGZiNXQyTENZUUVUJiN4&#10;QTswZVVlWjlRL0xmUzRieTMwL3dBeTZqZXk2aEcwTjNwRnJaeTI3ck03Z2grZHdVRVZQU2dWa0Fa&#10;aUkrUDdXMlpqamtsUk1SdDF2OGVhJiN4QTtaVGlMODJmZVNOSjE2UFFQTi9uZlYxdTdPVFY5TWZq&#10;QzBVTnRldkpGYmtOY1J1N1MrbnpaZjNhT09JTzlLYm5CMWM0MElEK0ZzaDM5JiN4QTs3R3RPOC9n&#10;NnA5WGhmWG5lMmRBOXQra2RMZFlqQndjb3lSaDNISnJWa1pXMm96ZDZITUZzcDZGb0g1MGFqcnVv&#10;RFQ5TzhyU3lYZjFVJiN4QTtYaGcrdjJSZjB2ckNXN01xcTdWVlM1YmxzTnFkZHNLMHlYUnZOSG5H&#10;ODFpS3oxRHlmY2FiWXlGK1dwTmVXa3lScW9jcnpqUnVmSmlpJiN4QTtpaUJnT1hYRkRLOFZkaXJz&#10;VmRpcnNWZGlyc1ZkaXJzVmRpcnNWZGlyc1ZkaXJzVmRpcnNWZGlyc1ZkaXJzVmRpcnNWVTJ0cmRw&#10;aE0wJiN4QTtTR1pkbGtLamtQa2V1RzFWQ0F3S3NLZzdFSG9SZ1ZiNk1WYThGcjQwRmY4QVBmRld3&#10;aUExQ2dIeEF4VnZGWFlxN0ZYWXE3RlhZcTdGJiN4QTtYWXE3RlhZcTdGWFlxN0ZYWXE3RlhZcTdG&#10;WFlxN0ZYWXE3RlhZcTdGWFlxN0ZYWXE3RlhZcTdGWHkvNTE4ejMzbkM1R3EzL21DL3RQJiN4QTtL&#10;VFNMSW1tYWVrQWVHeGFReGV0ZFJ4M1VrcXR6S0x5bGpvZWZ3L3k1dXNPTVl4UWlPUHZQZjViTkV0&#10;OTcyVDdSL05IbFh5ZEhKUG9GJiN4QTszcTlMRzl0N1M3c3J5NmpudEpvcG8yWnBpcjhRaTg0WkVX&#10;Vk9JQkFZL0FhWlRMSExKOVFqdU81bnNHY2ZtQytvUytaclMzdDliMUhSJiN4QTs0UDNDM0UxcGUy&#10;RUVVY2JldDZrejI5eXJTTW9xZ0xEYnBRZkNjMWJZeS95ekpwY1NYRmpiYTRkWnVCTEpjU0dXNGpu&#10;bWpXUnZzVVNuJiN4QTtGRk95N1lxbmVLdXhWMkt1eFYyS3V4VjJLdXhWMkt1eFYyS3V4VjJLdXhW&#10;Mkt1eFYyS3V4VjJLdXhWMkt1eFYyS3V4VmdPditTUE9FJiN4QTtIMXMrVDlWc2JXQzhabmtzZFJz&#10;MG1WR2tJYVF4ektPZkZpbytDUlhBN1VBQUdWRE5EK01INEZpYjZKSDVOL0pmekJiNnpIclBuTHpM&#10;JiN4QTtQcTBzQlZvTk10M2tpczFNZGZUQldxS1VTcDR4cWlxUGx0bHViVnhNZUdFYTgrckdNQ0Ra&#10;TnNoODYvbEQ1ZTgzYWpKcUdvenpSM0xRJiN4QTtDM1I0NDdWekdvcUR3TThNcEhMbHZtQTJncWx0&#10;K1YxalpSM1M2WHErb2FXOTNKTkxOTFptM2lZdGNFbHY5MHN1eGFvMjY0b1pvbzRxJiN4QTtCVW1n&#10;cFU5Y1ZieFYyS3V4VjJLdXhWMkt1eFYyS3V4VjJLdXhWMkt1eFYyS3V4VjJLdXhWMkt1eFYyS3V4&#10;VjJLdXhWMkt1eFYyS3V4JiN4QTtWMkt1eFYyS3V4VjJLdXhWMkt1eFYyS3V4VjJLdXhWMkt1eFYy&#10;S3V4VjJLdXhWMkt1eFYyS3V4VjJLdXhWMkt1eFYyS3V4VjJLdXhWJiN4QTsyS3V4VjJLdXhWMkt1&#10;eFYyS3V4VjJLdXhWMkt1eFYyS3NmOEFQM21hWHl4NVIxRFc0WTQ1WmJWWXhHa3pGSStVc3FSQm1J&#10;M0lVeVZwJiN4QTt0WHBVVnJsMm54REpNUlBWcXpUTVlFamN2Qkx5SFhQTUVsM3F0MWRja1dmVWRO&#10;bTFNdFBOYXhRMkpTWnJ4THA3cTJoVjVXdURIYng4JiN4QTtFaExiVVFiamJDUWg2UU80MXRlL1Nx&#10;UHg2dUw0Wkk0aVNmdTkvd0NOa0tubURYL0xkZ2RRdU5RaGcxWnIyVFR0UFMwdEhFVnlMZGJaJiN4&#10;QTtsdTF1MWxockM4VnlraUlZbWltQ2huVm1ibGg0WXpOVlk1bmZmZTlxNy90SElGTTRrQ3dhKzcz&#10;L0FJMjYwOUwxcjh6ZFlQNVg2TmZXJiN4QTtrNldYbURYQkpiUjNzb2lNVWJXb2s5ZWQyY3d4Ujhs&#10;aExMWFlFMG9hWmhmbFFNeEhPTWYwdDJMTVo0eExrUzhwMGV3OHRSWEdvMy9uJiN4QTtDZlg5YzFp&#10;SkRjMjhZazlFVElyQlMwY2tVcy9xRldTWnVTeThlTWJIZmJNeWNwR2hEaGlQeCt6NXBqR3VaSkwx&#10;WHk1NXppdkxYemY1JiN4QTtjMDE3alZyWFROT2U0MHFhOHVEUExPa3NKb2dsaC8waGtaaUFDT1Vp&#10;N2dtdkVEWGFqRVJFU094TGFDT1NWK1VQS0d2MzE0MTNKb0VOJiN4QTt1a1Y3R0wrRzUxRFZvU3Bp&#10;V3psVjRFbVYwazRGWEhnYWNlVzdaaU0zdCtLSFlxN0ZYWXE3RlhZcTdGWFlxN0ZYWXE3RlhZcTdG&#10;WFlxJiN4QTs3RlhZcTdGWFlxN0ZYWXE3RlZrOEVGeEJKQlBHc3NFcWxKWW5BWkdSaFJsWlRzUVJz&#10;UmhCSU5oQkY3RjVyZmZrZnAzRDB0SjFFd1E4JiN4QTs1SFZOUXRvdFM5RlhkcEZqdHZWS0NOVmFS&#10;cUZnemo5bGxxL1BPanJ2NXd2M2JmUDhWOWxZMHRNZjRaRWZhcWFiK1NsaEJlTkpjNmh3JiN4QTtz&#10;UFRpaVhTOU50a3NyWjFRRlpQWEROY1BLMGluKzg1QjEzbzMyZUlsclRXdzM3eWJQNlBseVNNQkp1&#10;UitBMkg0ODJhNnY1ZHNOUjBoJiN4QTtkTEZiT0dIMHpadmJCRk1EUTA5TXhxeXRIUmFVNHNwV20x&#10;S1ppUnlFRytia0FVS0R6bnpMK1d2NXQ2Mnd0Rzg2d1crbmZaYWEyc3hiJiN4QTtYTElUVThqRXdQ&#10;elVTQlQ0Wmw0OVJpanZ3Yis5aEtNajFwazJoL2xuYWFMNVAxTFFiZlVMbTZ2TlV0NUlidlZidDNr&#10;bFpuaU1RS2dNJiN4QTtPQ3FEOEtxZHZHdVkrYk1jaHVxWnhGQmkwUDVFMzYzeGxsOHdtUzJXNUYx&#10;QkVxWFNzSFhsd0VqTmR1SkFLcnR4QzdkQU5zcFpNLzhBJiN4QTtLMmg2NXBFRWRwZWFuRmVXTnZi&#10;eDI5cmJ4MjNvRkRIVWNpNWtrTERoeFVBK0JKSnJzb1Q3RlhZcTdGWFlxN0ZYWXE3RlhZcTdGWFlx&#10;JiN4QTs3RlhZcTdGWFlxN0ZYWXE3RlhZcTdGWFlxN0ZYWXE3RlhZcTdGWFlxN0ZYWXE3Rlh6VDU1&#10;ODhlWXZNdC9GZXRyOTk1ZjhuU3lMOVhOJiN4QTtqRFJ6YVBJMFl1WmpGT0pLTXlxUDNnVURtdEY3&#10;NXVNT0dNQlhDSlQ4L3dDeHBuWjN1Z3lEUi9PUGwzeWtobTAzekZyMnFMYVg4V25hJiN4QTtocHVw&#10;dmJYVWJHWkdjdXBkNGZSVldqZFBVVitJZGR3eWtNYXA0cFpPY1lqYTltUTI3eXpIenQ1bzFpejgw&#10;MjJsYWI1anQ5TWVjeEQwJiN4QTtiblQvQUt4QWdNVTd5TkxQNjBOQjhFZmNjU1ZyWG1NMWpZeW55&#10;L3FjSXRsdDd6WGJUVmIxNUhhT1dFeFJreHU1TVNCRVkxS29RSzkrJiN4QTt1S3A1aXJzVmRpcnNW&#10;ZGlyc1ZkaXJzVmRpcnNWZGlyc1ZkaXJzVmRpcnNWZGlyc1ZkaXJzVmRpcnNWZGlyc1ZlYWEzK1gv&#10;bWZUVnZVJiN4QTs4bVdubDJXeHYrWm1zOVVzQWpvSElZb3N0dUZXVk9TZ2dTb2FVRzV6TWhuaWE0&#10;K0t4M0ZoSUhwU1RlVS95WTgwejZ2RnFubnpVck85JiN4QTtnZzlQME5IczdlSXdCWXVSaWlabWlq&#10;NHh4YzJvaUxUYzc3bXRtWFZ3cXNZSTgyTVlubVN5ZnpuK1hHbzYvcXN0OWJYV2t4ZXBFMEZMJiN4&#10;QTs3U0lyK1RneUtPUHF0SkdhY2xydlVkcWJiNjl1Q0RYOHByMkNmNjlZM1dqMjJxeGNSYWFoK2hJ&#10;RExGd1RpbEdTU05pVUtweDMyQzBvJiN4QTtjVVBTRkRCUUdQSmdCVnFVcWZHbUt0NH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K2RQUFA1aCtkTmQxS0dhdzh3eCtXJiN4QTtmSnM4eXBaMzhNVjE2c3NMTzhZdVdsTUtD&#10;bkpLRlJJb1dxZzllV2JiRGdoRWJ4NHAvQnBtWkhrYUNmNlY1eWk4clJHNFh6ZnFIbUdLJiN4QTsz&#10;MUNIVGRTc05RdHhLL3JUcVhyREtDc2taSEJ3S2x3V1VyU3REbFVzWEgvQ0k3WHN6QnJxeXJ6cnJm&#10;bTFQTk5wcE9nNm5KcDVtOUJhJiN4QTtTYVBOZTJwTXZxaG5lN1YwUlFDcUFqYWhwdnZtdWJHWjZM&#10;YTZ2YlcwaWFwZkxxRTdUU1BITWtTd0JZbU5VajRLVDlnYmNxNzljVUkvJiN4QTtGWFlxN0ZYWXE3&#10;RlhZcTdGWFlxN0ZYWXE3RlhZcTdGWFlxN0ZYWXE3RlhZcTdGWFlxN0ZYWXE3RlhZcThvMXI4dU5i&#10;MGhMNkh5dm9HJiN4QTtoYXJwOStwamFHOVdTM25TTm5WeEM1UStuTEVqUnFVK3lWcDNOU2M2R2NT&#10;cmlsSUVNQ080QkpQS241TGVjdFIxcE5UODhYRmhEcDhSJiN4QTtqQ2FOWlFRdUhTQXQ2Y2NqdEh0&#10;SFJ6WDRtWmdUVTk4c3k2dUFqVUx2dkxHTVpYY21YZWZQeXF2dk0rdWpWNE5ZK3BTd3h4TGF3dWx4&#10;JiN4QTtKRXJ4Rm1EdEZIY3dSdWF0M1grM1d0eUN0ZnlWbnNkUml1dFAxZ1c4VnFxQ3ppTWR6SXl0&#10;RTRsamRtTjF4ZjhBZUtPVlZxNi9DeEkyJiN4QTt4UTlSRmFDdTU4Y1ZkaXJzVmRpcnNWZGlyc1Zk&#10;aXJzVmRpcnNWZGlyc1ZkaXJzVmRpcnNWZGlyc1ZkaXJzVmRpcnNWZGlyc1ZkaXJzJiN4QTtWZGly&#10;c1ZkaXJzVmRpcnNWZGlyc1ZkaXJzVmRpcnNWZGlyc1ZkaXJzVmRpcnNWZGlyc1ZkaXJzVmRpcnNW&#10;ZGlyc1ZkaXJzVmRpcnNWJiN4QTtkaXJzVmRpcnNWZGlyc1ZkaXJzVmRpcnNWZGlyc1ZkaXJzVmRp&#10;cnNWZGlyc1ZkaXJzVmRpcnNWZGlyc1ZkaXJzVmRpcnNWZGlyc1ZkJiN4QTtpcnNWZGlyc1ZkaXJz&#10;VmRpcnNWZGlyc1ZkaXJzVmRpcnNWZGlyc1ZkaXJzVmRpcnNWZGlyc1ZkaXJzVmRpcnNWZGlyc1Zk&#10;aXJzVmRpJiN4QTtyc1ZkaXJzVmRpcnNWZGlyc1ZkaXJzVmRpcnNWZGlyc1ZkaXJzVmRpcnNWZGly&#10;NTc4N2ZtejV5MWpXb3JieTdyRnI1ZThzelRyYjIrJiN4QTtyeXhTbHJnTVhYMWhKSkN5OEMwTEJl&#10;SCt5YmZOcmgwMElpNUF5bDNOTXBTUEkwR1JhVDUwdS9MS1J6Nmo1Mlh6UFpwZVJhYmZXa3VuJiN4&#10;QTtTUlhFYzgwZnFBUlNRQ1JpNFZXUEYxWU1RVTVLd09WU3hDZktIRHRmTmtEWE1weitZLzVpZWRQ&#10;THV1UjJPaGFCK2xyZjZ1bHhMSjZGJiN4QTs5SlFONndZZXBiUXpSclQwbDJKcjdkODE3YUFxYUYr&#10;YlpsaWtqMXJTTCtHOCtzdkZFbHZaWEFUMHlYTVBJUzhYNWxZL2kycFVxQjlvJiN4QTtWVUl3L20v&#10;b0hNSW1sYTI1Ymx3UDZNdVZEY0ZrWWdjMVdqZnV0a05HUEphQTF4VFRKOUIxNjMxcTJubmd0N20y&#10;RnZjU1dza1YzRTBNJiN4QTtuT0lnTVFyZFYzMmJvY1VKbGlyc1ZkaXJzVmRpcnNWZGlyc1ZkaXJz&#10;VmRpcnNWZGlyc1ZkaXJzVmRpcnNWZGlyc1ZkaXJzVmVRNjUrJiN4QTtYdDlva043WjZKNU1zZk0y&#10;bTNxR0dOSmI2UzJtaWlNaXlpRjB1R2VNeHh1aThQVGRPblFkVG53emlSQmxJeFB1YTVDaHNMU0x5&#10;cCtVJiN4QTtYbm5XOVphNzg1MmRqbytpbG96UHBOcHhlV2NRbHpHanlSdkp5RlpHNXZKSXp0WGZ4&#10;RnVYVlFpS2dTVDNvaUpIblROZlBmNVQzbm1iJiN4QTtXcmpWYmJXUHFFMHR0SGJSZ3Jjc0VFYmw2&#10;MGl1WUJ1MU53UDdkVzJwL0xvM256MDNGdjVqdDBrTFNHTXlXQ3lLcXRYMHhRU3hzZUczJiN4QTs3&#10;VytLc2xqRWdqVVNFTklBT2JLS0FtbTVBcWFZcXV4VjJLdXhWMkt1eFYyS3V4VjJLdXhWMkt1eFYy&#10;S3V4VjJLdXhWMkt1eFYyS3V4JiN4QTtWMkt1eFYyS3V4VjJLdXhW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0UDV6L0FEZzg1Nmpy&#10;JiN4QTtpNmI1UXV0TzBuU211RnRZdGF1M1NRek8zTUNTTU9IVDB6NlRVb2pIYnFDZU9iUERwWUNO&#10;enNudWFwbVhTbVFhSDUxOHdhR3FTZVlQJiN4QTtOT25lWXJYNjFGWTNpdzJzbHRkUXp5eGVzQkg2&#10;UzhKT01aNU1HUmRnZHd3NDVWUEZHWDB4TWV2TmxHeHpLYytlL1B1dTZKcXB0ZEtiJiN4QTtTSGpo&#10;amlrdWsxQ2U1aGxYMUM0cldLR1NNTHNsTjY3bmJvY3dXYklmSmZtQ1RYdEpsdm51TEs2VmJxZUdL&#10;YlQyZDRDa1Q4VitLUUFsJiN4QTt4KzFUYXZUYkZVK3hWMkt1eFYyS3V4VjJLdXhWMkt1eFYyS3V4&#10;VjJLdXhWMkt1eFYyS3V4VjJLdXhWMkt1eFYyS3V4VjJLdkY5ZjhBJiN4QTtJY21nYWZkYVpCNU1s&#10;ODA2TTZORloraHFVcXRGRVpVbFNJMjg1a01USTBkZlVoSjVkd0swellRemNSdmk0VDd2eDlyV1JR&#10;cXJTUHlwJiN4QTsrV1BuUHpKcTVuOHk2RGFhRDVmYVNLYTRnTXR3MTNPMEhxRkcrQ2YrOVByUHls&#10;Y0E3MUF5M0xxSVFIcEpsTDdQdSt4akVTSjNGQm1IJiN4QTs1Z1FYYmVZOVFlTFFaTDlmcWx1QmNL&#10;ZFFCY2gyK0VHMk5CeC95Qi9HbXFibVhmbHdaajVTdHpMWnRZa3pYUlczZjY0WENtNWtLczUxJiN4&#10;QTtCSXJrczRQSWwxSFhiYW1Lc214VjJLdXhWMkt1eFYyS3V4VjJLdXhWMkt1eFYyS3V4VjJLdXhW&#10;Mkt1eFYyS3V4VjJLdXhWMkt1eFYyJiN4QTtLdjhBLzlrPTwveG1wR0ltZzppbWFnZT4KICAgICAg&#10;ICAgICAgICAgPC9yZGY6bGk+CiAgICAgICAgICAgIDwvcmRmOkFsdD4KICAgICAgICAgPC94bXA6&#10;VGh1bWJuYWlscz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CiAgICAg&#10;ICAgIDx4bXBNTTpJbnN0YW5jZUlEPnhtcC5paWQ6RDQ0QUYyQjBGQUE1RTQxMUIwRTlGNUVDQTlF&#10;MkFFNTk8L3htcE1NOkluc3RhbmNlSUQ+CiAgICAgICAgIDx4bXBNTTpEb2N1bWVudElEPnhtcC5k&#10;aWQ6RDQ0QUYyQjBGQUE1RTQxMUIwRTlGNUVDQTlFMkFFNTk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eG1wLmlpZDpEMzRBRjJCMEZBQTVFNDExQjBFOUY1RUNBOUUyQUU1&#10;OTwvc3RSZWY6aW5zdGFuY2VJRD4KICAgICAgICAgICAgPHN0UmVmOmRvY3VtZW50SUQ+eG1wLmRp&#10;ZDpEMzRBRjJCMEZBQTVFNDExQjBFOUY1RUNBOUUyQUU1OT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Q0M0QUYyQjBG&#10;QUE1RTQxMUIwRTlGNUVDQTlFMkFFNTk8L3N0RXZ0Omluc3RhbmNlSUQ+CiAgICAgICAgICAgICAg&#10;ICAgIDxzdEV2dDp3aGVuPjIwMTUtMDEtMjdUMTY6MDE6MjUrMDg6MDA8L3N0RXZ0OndoZW4+CiAg&#10;ICAgICAgICAgICAgICAgIDxzdEV2dDpzb2Z0d2FyZUFnZW50PkFkb2JlIElsbHVzdHJhdG9yIENT&#10;Ni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kQ0NEFGMkIwRkFBNUU0MTFCMEU5RjVFQ0E5RTJB&#10;RTU5PC9zdEV2dDppbnN0YW5jZUlEPgogICAgICAgICAgICAgICAgICA8c3RFdnQ6d2hlbj4yMDE1&#10;LTAxLTI3VDE3OjM3OjM5KzA4OjAwPC9zdEV2dDp3aGVuPgogICAgICAgICAgICAgICAgICA8c3RF&#10;dnQ6c29mdHdhcmVBZ2VudD5BZG9iZSBJbGx1c3RyYXRvciBDUzYgKFdpbmRvd3MpPC9zdEV2dDpz&#10;b2Z0d2FyZUFnZW50PgogICAgICAgICAgICAgICAgICA8c3RFdnQ6Y2hhbmdlZD4vPC9zdEV2dDpj&#10;aGFuZ2VkPgogICAgICAgICAgICAgICA8L3JkZjpsaT4KICAgICAgICAgICAgPC9yZGY6U2VxPgog&#10;ICAgICAgICA8L3htcE1NOkhpc3Rvcnk+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CAgIDxyZGY6RGVzY3JpcHRpb24gcmRmOmFib3V0&#10;PSIiCiAgICAgICAgICAgIHhtbG5zOnBkZj0iaHR0cDovL25zLmFkb2JlLmNvbS9wZGYvMS4zLyI+&#10;CiAgICAgICAgIDxwZGY6UHJvZHVjZXI+QWRvYmUgUERGIGxpYnJhcnkgMTAuMDE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ScCEwMBEQACEQEDEQH/xADKAAEAAgIDAQEBAQAAAAAAAAAACAkHCgQGCwUDAgEBAQACAgMBAQAA&#10;AAAAAAAAAAAGBwUIAQMEAgkQAAAGAwABAwMBAwYKCAcBAAACAwQFBgEHCAkREhMUFQoWISIXMSMY&#10;WBka0yU1NpY3V5c42FFCM1Mkt9d5QZM0tienuDoRAAIBAwIDBAQHCwkIAwEAAAABAhEDBAUGITES&#10;QVFhB3GBIhORMkJiIxQIobFScoKSM1OTVBXBskPTJFUWFxjw0eGi0mOj1HODs6T/2gAMAwEAAhED&#10;EQA/AN/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91T5SuDOMjvY3e/RlIiLkx+QiutKqu52BssjkmM5TbSFKpbebma79SYuSprypGDT&#10;JsZ9Vce03pMtveX+790JXNIwbssV/wBLOlu1TvVyfTGVO1Q6n4GIz9d0nTaxy70VcXyV7UvzY1a9&#10;dEUB73/LQ1XFKPI7mvlO73XODqItbTuW4w1AZEymbOMOyVGntr69kmq/t9SEUlY9XBDYMbBTeqYu&#10;PSPs5ajcSnruo2rXfCxCVx+jrm7aT/IkvvkSyvMDHjwwseUvGbUfuLqr8KKrdi/lCeSu4qrfpFrz&#10;7qVrn3Fblp+sZGdekT+Up0zuXWx7bdmrh0VMvsMYjZFI2M5zhMufTOLDwfIHYmKl9Zebky7eu6or&#10;1K1C20vW34mBvb51u5+j9zbXhGv85y+8RVm/Pv5cJ9Yizrr+ZZ4SytlFGE1ToiARIRY5TZTOWG1c&#10;yO7wn7cYIZcypy49f3v259ZDa8nfLeyqR0yLr+FeyJfzrrp6qHgnuzcE3V5DXojBfeiceJ89/lvh&#10;XB3TPsSwrKqIGbmLLav0VPN8JmUTUyYjOc1dItE18GSx6KlJhTBc5Lg2CmNjP1c8nvLe7HplpkEq&#10;9l3Ii/hjdT9XI4juzcEXVZMvXGD+/Fkndffk7eTunOEFLPIaI2wgnk3ztrzqcsT9QQxTFz/PaysG&#10;vTpKp+73ENjGS4PjHuKcvqXOAzfITYOVFqxHMxn3271f/wBY3P8AbuPdZ3xrlt+27VxfOhT+a4lm&#10;ujvy14hUzJh0pyJJMiYKn9xtmjr41lDKGzn0Vyy17fWUPhEpcftLhSzn9f5M5x/LmBat9nG6qz0L&#10;UovuhfttfDctuX/5GcxfMCPBZuO14wlX/llT+cXx8u+aDxydarR8Pr3omt1G7yPxkS11uJNXVdtO&#10;7VKY5I6OPaMtqxZ5DJC5z8UNJSWcYxkVDuDyu3vtxSu5uFcu4kf6Sz9LCne+is4LxnGJK8Hcujag&#10;1GzejG6/kz9l+hV4N/itlpgr4zoAAAAAAAAAAAAAAAAAAAAAAAAAAAAAAAAAAAAAAAAAAAAAAAAA&#10;AAAAAAAAAAAAAAAAAAAAAAAAAAAAAAAAAAAAAAAAAAAAVi+QLy2cg+OyGXabXuBrdt90ww7rmiNf&#10;qM5jYclhdJNVk8sCZlyRtDgHJVyKFeyyrfLhHBzM0nZyZTE+2Z5cbl3tdUtOte60xOksi5WNtd6j&#10;23JLl0wTo6dTinUwer7g07R40yJdWRThbjxk/T2RXi6eFTSA7o8//dnYryZrlRt7jmLS70zhs111&#10;p2Xex9kkoxX1LhK77VTTj7dYXCqBzpLosPs8S4SN7VGJs492drtpeTe0dsxhfybSz9UVG7t6KcU/&#10;+3Z4wiu1OXXNPlMrDVd26rqLcLcvcYz+TB8WvnS5v1UXgUdKKKLKKLLKHVVVOZRVVQxjqKKHNkx1&#10;FDmzkxznNnOc5znOc5yLZSSVFyIvzP4HIAAAAAAAAAALVeIvMv3bwqvEQmv9qPdg6jj1mZXGlNtq&#10;O7nRyxjX2J5jqs4eOcWTXxMNsGwmWEes2vymwdZuv7cFFebr8r9o7uUrubjqzqUk/p7NIXKvtmku&#10;m5x/DjJ04Joz2mbk1XSmo2bjnjr5E/ajTuXbH8lpd6Zu8+OHzqck9/qw2vH7k2gOjZAqbdLT19mW&#10;jmPt0hn1ydHVd8w2i426q5L6ZwwXbxs0bPvymyVRSMuNUd8eUe5NmqWbBfXNDjx99bi04L/vW6tw&#10;/GTlDlWaboWdo26dP1dqy/oc1/Ik+f4suCl6OEvCnEuzFVEnAAAAAAAAAAMdze3NXVrZND07Ydg1&#10;CD2ptGFudh1xr6Vno5hbb1Da7LBq3l/VIRyum+nU6q3sjJZ6VuRQ6KC3y5x8ZFDEAyIAIzZ7U43K&#10;q5QN1pzMVZk9fRrxHO+NWYVaSMY8Xj5Jg5Tzaveg9j37ZRBdI+MHSWTMQ2MGLnGAOSw7I5ClZaEg&#10;Ivqrm6SnbNNRtcrkKw3lrF5LWCwzLkjKHgYSOb2hR5KzUq8UKk2aoEUXXVNgpCmNnGABIFaVjG0g&#10;xiXEiwQlZRF85jIxZ43SkJFvGfS/cl2LI6hXLtGP+uR+c6ZTFS+Ynuzj3l9QPmLW+pt7Syoy9orq&#10;F2kYV3Y4+nrTcanaX9eYO0GD+eZV87kss6hWT5ymis6IiZBNVQpDGwY2MZA7EAAA4WZKOLIkiDP2&#10;WJZVkrJJxeXSGJFSOQXRarvyMsqfUnZIuXCaZlcF9hTnKXOfU2MZA5oAAAAAAAAAAAAAAAAAAAAA&#10;AAAAAAAAAAAAAAAAAAAAAAAAAAAAAAAAAAAAAAAA/JddFsis5crJN27dJRddddQiSKCKRMqKrLKq&#10;ZKRJJIhcmMY2cYLjHrkcpOTUYqsmG0lV8jTv8t/5HraqObLzp4752KmpxEz+CvXUKRG0vBxCxMqN&#10;HcZo5I+VoyffFPjOM2Zcq8eQuM5jknGTov0dmfLfyPlkRt63vWEoWXSVvE4xk+1O/wBsV/2lSX4b&#10;jRwdc7h3mrblh6O058pXeaXhDsf43L8GvBmldZbNY7nYJm2W+emLTabHJO5iwWOwyTyZnJuWfrGc&#10;PpOWlZBZw+kH7tc+TqKqnOc5s5znOcjaaxYsYtmONjQjbx4RUYxilGMUuCSSokl2JFaTnO5N3Ljc&#10;rknVturb72z4g7j5AAAAAP1QQWcrItmyKrhw4VTQQQQTOqsusqfCaSKKSeDHUVUObBSlLjOc5z6Y&#10;HDainKTpFBJt0XMtf5u8IPkv6dbxkxU+brFQKfKlSVRuu7XTTU8PhmuYnwSSENaTt7zLxq6R/kTX&#10;j4h4mql+8TJsZL611rnmvsTQJStZOdC9kx+RYTvSr3dUK24tcmpTjR8GZ/C2xreclK3ZlC2/lT9h&#10;emj9pr0JlzeqvxJNqyCDdxu/sbX1QdFImd1E6q1jY9jIKqZ9vyt29gt1h1aogQvrn2rGjFM59Meq&#10;WPX9lX6h9o/ToSa0nTL12PY7t2Np+nphG78HUvSSSx5fZDVcrJhF90YuX3W4/eJjwv4mPKKDLCdj&#10;6g6FlZH3+uXULF63gGWU/iSxkmGD6u2VfB/nwc3u+p9PYYpfb6lyY0Yu/aM3E51safhRh3Sd2T+F&#10;Sj94yUfL/AS9u/eb8FFfyP758uz/AIlnNbtv7aX1hvKAdewuPms9UoNub/Jhchjn+mikKQp7DNsG&#10;Jgvy+uD5wf3ZxjJDdmP9o3XYv+1adiTj8ydyH3X7zt8PDxPmfl/hNfR5F1PxUX97pK/t1/if9V1N&#10;o6f6J6M01uUrQiiuIi5wdm03YpEpS/uN4pBFbZlbM9VUz6YK8lWSGC+ucq+voXMy0r7RW3smShq+&#10;DlYrfbCUL8V6f0Uqfiwk/AxOVsHPtquJet3fCScH6vjL4WiiLprx7dtcVP8ADjoTn3Y2uI1o7Qwy&#10;v7VknY9eqvPmNlkWP2ZTXU5TCyShkfkTb/Xkekx6ZMkXIt3Qd6bU3VDp0XNsX7jXG2303KdtbU1G&#10;dOyvT0+JFM7SNT0x1zLM4R/C5x/OjWNfCtTYX8PH5EVk1/IVTmbv+1yFq126Oyr9A6SmljyFpoiy&#10;ijdpHRO4ZJdX6uy0vBc5x+oFcrykcb0y8y5amMuypbzM8lLGZC5r2zbcbeaqyuYseELnNt2VyjP/&#10;ALapCXyemXCcw25vCdmUcHV5OVnlG4+cfCb7Y/O5rtquK3jGL5lJsmclGvGshHSDVu+YP2LhJ2yf&#10;MnaRF2rxm6QOog5auUFCnTUIYxDkNjOM5xkanThO3N27icZxbTTVGmuaa7Gu1FoJqS6o8UzlD5OQ&#10;AAAACB/ka3jtXn7neu3XTExX6/fLH0/xjpxtMWitYt8Kwgd89Zab0zb13Ve+6QikibFUvLz4ypvG&#10;qpVMlMmsmfBTlAgjv+jdbJeTbxxspDorTb2zvNJ+QRStzzbmGwsYuDZtGnKubA1k68bpB4tPrTJF&#10;muG6pH7HDHLc+TEcfNjCQEw+Rto9Ez/WHdeld5bPqWyIbRZeYSa+PT9Wt9YR8X/EvXNot9rUVZKW&#10;u8zkgtIOytCZy7lXBEvpfVEiWFTkAFCVgcSWkfF32xvDV8j1ZVL/AK82V5jZ7XEhpJpBudHUGy6z&#10;7g6+lqxP32LfRrpKLRbOFWuHKeSmZHjmCeCI4MVbKgGfH8/q7Y85yZsDXE317OZgfI3xzrOxSu/r&#10;NXprW0haIeS2c6tkPR4iuS8oSuX6iT6ajGwpPm0TJZK4bJKpukm6JmoFnHY9z1zdelOGdO7L1f0z&#10;R7Ix7VrM1oLftIW1dD0iV2LQ9DbZ29YKg+mMbJcbDcaz2DqmtWCv2NriAKk/SUVaHyU3xqYAwruq&#10;xx8Z5++JmqiLJ2q+4J6Roipl0F1nMLM7AvMVsSpuWqpG6iDNzMwXNtpSKZRRIyiLZcpPf+/goE8u&#10;/wBprWK5I3zuHZOo6RupLm/Tu4OgqrSNgMsPa7JWrWWqrnOsWj3GU1spNpJBJVqof2KZTKt8hS/I&#10;mmYoFYlZo9LPvnhfXd/8eXBFfoXYVZ2na15enyk/crdVo6iafY7Lj0UmE1pChwxnrl7LtWqxcrLk&#10;OllUxTpmTJhUDMHiX540VCLdUbgidRa9YbWqHenfelKtsdvVYgl3r2n610daI6vavh7N9NmYj6DC&#10;MIxuk1iUliskCIJ4Inj2F9ALpwAAAAAAAAAAAAAAAAAAAAAAAAAAAAAAAAAAAAAAAAAAAAAAAAAA&#10;AAAAAAAAAcV8+ZRjJ5JSTxrHx0e1cPn7984SaMmLJokdd08eOlzpoNmrZBMx1FDmKQhC5znOMYH1&#10;CE7k1btpynJpJJVbb5JLtb7EcNqK6pcEjQg84/nTk+lZGy8k8eWx/Ec6xzh1C7Q2rBO3DCR3w6RM&#10;ds9r1feIGSctdPpGwYihsZKax5/ab/F/tI63C8pvKS3oULe5NzW1LW5JStWZJNY65qUlyd7u/Vdn&#10;t8Y1RujdMs1y0/TpNYa4Smvl+C+Z/O9HPVnGwRBAAAAAD/SlMcxSEKYxzGwUpS4yYxjGz6FKUuPX&#10;OTZzn9mBxy4sGxV47fxzup+tm8FszoNw95Z0ZJEbSLHNhhjPNy3eKXIm5QWrNCeKNCVeLkUc5KSR&#10;nVG6hCnIugweomxnNJ7287tvbblPA0VLUNWjVPplSxbfL2rir1tfg201zTnBkx0fZufqCV/MrYxX&#10;x4r25Lwj2J98vSk0bo3G/is4d4WYxy2jdKwh74ybppOdxX4qF421IrlIoms8Ja5VthOsGeJqeiza&#10;BbRLBT0xnLf1x6jVvc/mFuzd05LVsqf1NvhZt/R2V4dCft07Hcc5L8IsrTdB0vSkvqtpe9Xy5e1N&#10;+t8vRFJeBYgIUZgAAAAAADgSkXGTka/hpqOYTERKtHEfJxUozbyEbJMHaRkHTJ+xdprNXjRyicxF&#10;E1CmIcuc4zjOMj7t3Llq4rtqTjdi0002mmuTTXFNdjRxKMZRcZJOL5p8ma6nkF/G/wCTenms3e+Z&#10;UYzlHdi5Hb1NnW4059G26TPnCpG9g1+z9MUj5zJ4RK8reGrdthQ6ysa+U9C5u3ZnnjuPQJQw9ect&#10;R0pUVZP6eC743H+k7+m7VuiSnBEO1fZmn5yd3Bpj5XgvYb8Y/J9MaU59LIk+J3q/qbxqb5rniv8A&#10;JRCzVap1xkPs3JW3Jh6aZpaMss6TaRVDrV69PobBre3uXCSUOX3le16WcJR7ps3Tc4TYSPzF27t/&#10;fejz8wtizhcyrUerMsxXTOlKu5K3zjdgk3P5NyCc4yk41nj9A1DP0XLjoOtJxtydLU3xjXsipdsX&#10;2dsW6NKvDbwGthYQAAAABh3eugNP9MUDOrN60aK2PrtS369vLuoTp3mYOTsOrb1Xtk0w8yyaOmyc&#10;1FMbfVmS7iOd/NHyKKZm7tFdsqqkcCoHe3E3IDfygePSkwPGnPaFNlOf++rLf4uI5y1slRZE8Mty&#10;pG055cEGdQLBO5GKkZl0WMy9IZRA7tX4Mlyqf3AWx6X5Y505ymdiTuhNNUHTzvazusvr6z11BNqn&#10;X5x5T4leDrzklVh8NaxDrMo1yoQ5mLNtlyc5lF/kVzk4A11NQ607H3txL1hzPFah3nFaA6N3v5Oa&#10;i+lYnSfOObS/pO9OxOmVXVqqU1uzv3n+1sFHlatiKscaRoxWpVSfMmZ+1UTOYDuNm536rYdJaH2D&#10;L6D3BGxu1e4+O73t08bpXmys1NnMaNgLbW0Nu2eS1B2/1FsVB2TW6SEXJqrxiEF8Me1cKLNHPznf&#10;gTu8t8HvL7n4/dmaPLBx7/TfY0taLTcJaMf3N/SoK6cqdJaZSnafqGut3923Zfm7/ZqakHV4Zq5X&#10;lJVJBJ1hCPM8etQMUNOAugZ/X27eqTuZVDt57I6MunJNU2xeDXKf1lUOT3NosOrtLbd2MSdlImTt&#10;XQ0hsO6J7Ddxro8FFFvCjGMyo1hmblQCeCEm/wDIxwPtapTOuNycoWPo3RW29JWilb31vJwOwdSW&#10;S/0Kbosu7c11+vDs7tEQTmdy5Yvo94VhMN0y/GuifKhEQMbo8L6+5/mtA9DR9j6s3La+RKNboOv0&#10;Fps6zbRPc0bvSYbXNidwdF2zd5ONhjRcI1VkEY6DesXi2USIJZd5TSZrgfJ8RBpyc5x29tWUpV5o&#10;MJ0B232nv/XkDsqrSVIu6usdqdBXOw0aanqhNJozFeWnYRQjpJByQpzN1U1S+qahDGAtOAAAAAAA&#10;AAAAAAAAAAAAAAAAAAAAAAAAAAAAAAAAAAAAAAAAAAAAAAAAAAAABCHvrj+f7k0VI8+t9+3TQ9It&#10;jrBdkOaDAQkrPXuupYIolTXclMrENE1t08JhV+m2KVV+RMiCimGxl0V5Xs7c1naWrx1qWHazMu2v&#10;olclJRty/DSjzklwi3wjxaXVRrGatp09UxXhq7K1al8bpSbku6r5Lvpz5cqp0Cf3Snnf+tvuj/Qi&#10;j/4YXJ/qO1r+7cX9pcIl/l/h/vF382I/ulPO/wDW33R/oRR/8MH+o7Wv7txf2lwf5f4f7xd/NiP7&#10;pTzv/W33R/oRR/8ADB/qO1r+7cX9pcH+X+H+8XfzYj+6U87/ANbfdH+hFH/wwf6jta/u3F/aXB/l&#10;/h/vF382I/ulPO/9bfdH+hFH/wAMH+o7Wv7txf2lwf5f4f7xd/NiWDcA+ALjfhi+rbbfLznRW02D&#10;tuvRLLteKg/s+t8NypnLI1aox6KkRm2GeF+Qku7+odM8ETwyw1P8yi8L3l5ybn3bhrTYKGDp7T95&#10;Gy5dV2vZOb9ropw6FRS49fUqJZfSdpabpd36w63r6+K5pUj4pcq+L4rspxremKkJSAAAAAAAAAAA&#10;AAGAOlOXtG9c6wlNRb9ocZeahIHK8Y5cZVZT9WnUCHKwtNMsjE6EzVbPGGPnKD1mskrjGTJn96Rz&#10;pmzOha/q228+OpaPelZyY8H2xnHthOL9mcH2xkmu1UaTPJm4OLqNh4+XBTtv4U+9Pmmu9GR9a1if&#10;pVAqNPtF2lNkTtYgmEC+vs6zbMbDb/tSOGTWfsqLE+WC1nkmaKakk4bEbtnT7KqyTdsmoVul4c7I&#10;s5WZdyce1GxZuTclbi24wrxcY149CdVFOrUaJyk11PusQnasxt3JOc4qnU+bp2vxfb3vjRcjvA8h&#10;2gAAAAAAAAAAAAAAAAAAAAAAAAAAAAAAAAAAAAAAAAAAAAAAAAAAAAAAAAAAAAAAAAAAAAAAAAAA&#10;AAAAAGtV5J/yPNEcl2OyaX5mrUb0lu2vOHkPZbCtLrMNLa/n2ipkHMU/l4r3SuwpyMcJmTeMYpVm&#10;0QPnKZpIrhJVuS9di+R+r7jsQ1TXrksHSppSjHprfuRfJqL4W4tcYympN8/d9LUnCta3ni6fOWNg&#10;xV7KXBuvsRfdVcZNdqVF86vAp95Y7L8+nl92PZ4jQG+K/pyh0k7BxdbPAV2q611fQTTZni0VGqTz&#10;eq3Ladml5RKLVw2YpuZQ5CJe9bKCRzrGsvcO1/J3y0wbdzWcOeVmXaqEJSndu3OmlX0ucLUUqqsq&#10;Q50VWkiO4Gpbs3FelHEuq3aj8ZpKMY15caSk26cFx9XMyp21zn59fHnqWT6PS8h143nrip/av18r&#10;Wr5bpqbpLV49btyT8lS9jwbuKkqqhKqoN13TRZdyQq+DrtU2uFlCY/aut+Tu9NSjob0W1iZ1yvu+&#10;q3CMbjSfsqdqSanSrSaS4UUnKiffqeHuzR8d5qzJXbMadVJNuPi4yVGq9q496pUwJxN+T31rrC4Q&#10;Ff7KZwXRWpnj1szsNsiKvX6RuOsR51fhzKwh6m2r1GtJIxupk6jF9Goun+Ui4+4oHyc58xuryD25&#10;n4s7213PC1FJuMJTlcszfdLrcrkKvlKMmo1+I+CXk0zfGoWLihqSV7Hb4tJRmvFUpF07mqv8JG+V&#10;rjYlM25QKXtHXU+ytNC2FWIS40+xx2VPo5mu2GPQlImQRKsRJwj9QzckyZJUhFUj+pFClOUxcag5&#10;2FlabmXdPzoO3mWbkoTi+cZRdGu7g1zXB81wLWs3rWRZjfstStTimn3p8Ueft5H/ADeeQGp92dT0&#10;nn/pyxUXUOvtwWfW9NrMPV9bSUWyQ1ysnR5d2xkJeny0g9bzNggHb4qp3CuFPqfcTOCZLjG5Wx/K&#10;jZuTtHT8rWcCF7Ur2NC7OUp3U3736RJqM0k4xko0oqU48SpNZ3Pq9vVb9rEvyhjwuOKSUaez7L5p&#10;82m/Wfl4+fyEex6L1ZrNx2Pvma2pzlZZD9GbIj5mrUljmnxtjWbNWmx45xVavCyhl6VIkSdOksGX&#10;+oi8Okk0TLnSyXnefkxtjL27fjtjDhj65bj12nGdx9bjVu01Ocl9IqpPhSfS26J140jd+pWs+D1K&#10;67mHJ9MqpcE/lKiT9nm/CvCtD0OmjtpINGr9g6bvWL1ui7ZPWiyblo7aOUyrN3TVwiY6Lhu4RPg5&#10;Dkzkpy5xnGc4yNLJRlCThNNTTo0+DTXNNd5cCaaquKZSH5/u2tqcRcQxNq0VeFqBuDZe5aZr6sWR&#10;gwg5SViYdvG2G62mQaMbCwlI0yCjGqpx6yhm6mSYkS4L7cmwctr+Te1NP3XuuWPq9pXtMsYs7k4t&#10;yScm4wgm4tPnNySqvi+ojG7dTv6ZpauYsujIndjFPg2lRyfOvdT1k0/GFZ903rgHljYPQ1zk9gbd&#10;2Rq6P2XZrbMMoWOkZRnsaRkrtUk1mVejYiJbkjKXPRzRLCbdM2UkC5U9yuTnNFd/Y+lYm8tQwtFt&#10;Rs6bYyHahCLk0naStz4ybfGcZN1fN8OFDJ6HPJu6TYvZknPInb6m3Sr6m5LkkuEWkTuUUTRTUWWU&#10;IkikQ6iqqhyppppplyY6ihzZwUhCFxnOc5zjGMYERSbdFxbMry4s8+7yAfkYdqy3Vu1GfFG9GWtu&#10;bqpL5pmvUWmr9OXU92QrZlGEpslxN7D1/bZnKN0lSrOWCCSzdBGJ+kKZDDj6hRXcvZvkjtW3t3Hl&#10;urEd/XLkeu5W7eh7vq4q0o27kI+wqKTabc+rj09KVRavvLU5Z9xaZdUMKLpH2YS6qc5VlFv2nxXh&#10;ThWptoeHnuGQ764Y1puG3yjST2/WnEnq/dyrRrGR2HGx6hhrlWeNFw7djGRprpWJGNmzN2zZs1bq&#10;yB0UEypJFwNcvMzacNnbtv6ZjRcdMuJXbFW39FOvs1k230TUrdW22opt1ZYG3NUeraXDJuNPIjWM&#10;+S9pdtFw9pNS4KnGiLRBADOlanlB8mOq/GTo2P2Tc4R1fNg3qTf1vUOrI6TQh3dxnI1mm9l5KUll&#10;kHp4OnVlB03zIvk2rtVNV42RIiY7gucTvYGw9R37q0sHFmrOFZipXrrTkoRbpFJcOqcqPpi2k1GT&#10;bpEwuua3Y0TFV+6uu9N0hFOlWubb7Eu10fNKnE0/da+UvzI+WTqOq856L3pD8/mvziYfNofV8SjR&#10;KhQqzXot3Lzdin76lGWnazhuyjGft9MyapXT5RJFBFM6xSjZbO8vvLHy52/c1vV8SWb7lRTldfvJ&#10;3JSajGMbdYWatv8AAVIpttpMrqxru5NwZ0cPFuqz114RXSopKrblRz5ePF8EuJNfvLgfy3eP/nOw&#10;dZVby/8AR28GGtMQb/ZFQm9g7hq+YiPnZ+JrpH9baWfbuxa5c27GYmEPmRdtYxTLX3mTTObHwmiu&#10;0N4+XG8tbhtzI21g4k7/AFK1ONuzOrjFypJxs2pQbjF0aclXm1zMnq2k7g0jDeoW9RvXVCnUnKap&#10;VpcKzknxfalwMEeOX8mPf9DvtV1v3q/j9vadmnraGfbjYVqOhNp66I4ORu0npdnVWcbB32sRucl+&#10;vSywTm8oZO4I5drJ4aOMvvfyH0bMw7mds9SxtTinJWXJytXacXGLm3K3N/JfV7utIuMU+qPl0be2&#10;Xauxs6s1cxm6ddEpR8XSiku/h1dtXye+BGyUfMxzCXiXrWSipVk1koyRYrpuWT+PfIJumb1m5RMd&#10;Jw1dNlSqJnLnJTkNjOM+mRqJchO1N27icbkW00+DTXBprsafMtWMlKKlF1i1VHNHwcgAQN8jWx39&#10;H5wkKnHXp7qdzvqzQfPeNuw0NNXC261R2rh3AvrJrnXlRayd42BtFOLM4Tr7KLZuMMpAxJN97Y5g&#10;7zkCnhbeXTlup9M5Su+xemdd6ttzbZ2p5PdGqOWuxpe5UXU2j76VTUl1ntjyUGjvFDaPUurIqOYv&#10;5BOwyTmLw8lirYbSf0j8AWB8K9d3vc13sOrtv7rZMOhoTTMlZXujT81bW19QoWvxm2L7R6Jv2Iu2&#10;zmFftVoZbTga+3k1a66mSu2jI2EMex2xk3igEKunu9evqxE9+VaP6c5/qd34/mtK1ihtdTacjIO6&#10;7tJtSq8z7AsF3r8Nt/du54+N/hc62krErIlaS8Wq2kMfX+xRVudAD41T6X7Ne7/2NUZzonrNOq6o&#10;8pnKnMsZHXPXnDkXDSOp9jaY5u2hb6htV9rfS7Ozq3OfltpShUF4dZozThlm5Pem+RMpgCbvka6J&#10;XJ0rwjxJR7dsCIvG39ozG/L1BakkrPB7Auet+b6XdNrVPSTG1QMhXYikf0jNj0MkapIT0zDwpq7X&#10;58rhyQpM5wBDPZvlLsiXmV5z50PojqKBm6VzNviHvmmW2x9MtaLNbV3BbOWpTT7mzSsNvjOqJSxV&#10;ipZdoERlXR3DJe7Q5WhTqyHuQAvnodg2ps3U8i9vtCsnMuxJE1qi0ohvZddbRmqy3byD5tV7ZFys&#10;Q3tFNl3chDYbPDsnLNUrZ4ZVqYjhNNNy4A1uJjveO3Jt+nzq3kO7019xwi7stBQao8fWBrtbr/ai&#10;DaIboQOiXegeMand9QxEW4T+dv8AeJV5a7Cs4cotYSPZN05NYC7jx2awaUbSkjbD61631HYtrWuQ&#10;t1lpXZPR1p6K2sdZqUsLA216+ndt7ajKE5uFWZMnbyBYrRmY117mqzMmWxDGAn2AAAAAAAAAAAAA&#10;AAAAAAAAAAAAAAAAAAAAAAAAAAAAAAAAAAAAAAAAAAAAAoF/Ik7vsvHPFzSh6xm3Fe2/1FOSut4C&#10;eYOctJesa9h45u/2nZIRwQ3zIypmUpHQySqeCqNfveXCaiayKWc3H5KbQsbn3S8zPgp6bp8FdlFq&#10;qnck6Woy8KqU2uT930tNNkS3jqs9N0xWrDpkX24p9qivjNePFR8OqvNHm8DeMpk9Rjwh8pseTPHF&#10;oGurR5Gd32zX22/NlLmaYZvl7PtWPYTkXHySRsfMR7VKNiIhlCnznPyR5jehfd7caAea+4p7j3xm&#10;X1KuJjTePa41XRZbi2vCdzrmvCRee2MBafo1mDX0txe8l6ZcUn6I0XqJe92ass28OKus9P0iCPZ7&#10;zsrnPclNoldTlIyFNNXqdoE8xpcbmXm5GJhY4jqzqtCGWeOkGpC5zlY5U/dkRraOoWNJ3Vpup5c/&#10;d4ljOsTuSo5dNuNyLm6RTk6Qrwim+5VMjqtieVpmRjWl1XZ2ZqKqlWTi+lVdEuNOboeeV/d6vMD/&#10;AFRP/wB+8wf+tQ3S/wA6PLT+8v8A+fK/qCn/APCG4v3f/wAlr/rNzPxOUfojgjxZyNb7OpS1BsnN&#10;6G9bo3gHFzpV1OTVcSnJ7PbLlnKNYrPBIIfVvpNJNuZ4ZVBNIvqUhMkLjV/zFy9E3h5gxv7Xuq9Y&#10;znjw6lCcPpnS0/ZuRhJ8FBt9NG32upZOgWszSdBcNSj0Ts9cqdUZeyqy5xbXf2mhzrXijdvWHLXZ&#10;/dsIZeZzz/fqdPXqHRYuF3Nohr7m6T+2LRGqpfOoVfWufs8m+SPj48RD525OoXLXBVdvc/dWlbd3&#10;Bpe0btI/XbM425VVISt9EbMH/wDL7cYvn1xjFL2uFU2NMys/AydVjx9zNOS71Lqc2vxeDfg2+wry&#10;E1MQegX+Nb5HM9E8/u+ONoTpXW4+aoNupQXT9cuZC6aEK5bRkOUuDqZUdP8AVki7Qh1zFIQpYtxF&#10;/wDaK4XUzpp56bH/AIJrK3Pp8KaZnzfvEuUMijcvQrqTmvnq5yVEW3srWfrmJ/Db7/tNhez863yX&#10;5r4ejp8SB/5SV5l9vdScOcZ1BQy8/mDfWz6BLODou7JvW+RetaW3c4L/ACO2J9eu8kJ7sGwlIe7O&#10;PQ5M5l/2fsS1pu39W3Rk8LPWoV7o49t3ZteD94vXHwZit9XZZGfi6bb+PSvrnJRj/Nfwm55RKdC6&#10;7pFN1/W0Ppq7RarXqdANvQhfp4WsRDOEi0PakUiZfiYsUy+hS4Lj0/ZjGBq7l5V3Ny7ubfdb965K&#10;cn3ym3J/dZZNq3GzajZh8SEUl6EqI17vyO/IlnlblsnNGuJwrPd/VMVLwMgqzULmRpmjC4PGXue9&#10;xVMnYP7uormAjznT/nG6sksici7MhsXR5H7K/wAQ7g/j2dCuk6dJSVeU8jnbj4q3+klx4NW001Jk&#10;Q3nrH1DA+o2XTKvpr8WHKT/K+KvyqcUaK3QvIm6+YKtzxbduV4sDH9L6fa7p1+j7l8vG9YfWGZiG&#10;UfOorN0MMp9eHZMJnLdPKpUo2bZfIcrjKyCO2+i7l0rX8jNxtNn1zwMl2Lnd1qMZNx48YqTlCvCs&#10;oToumjdWZmnZODbs3MhUV+31x9FWuPjSjp3SXbVK9D8YHsj+C3YFp5dtEqRrRuqK8QldI8W9jZju&#10;HXTOWm61hFVb1QZ/qiqOJdgcuMkO9fEjkvUxypEzUnn7tj+K7Zt7gx41y9Pn7VObs3Goy9PRPol8&#10;2PW+CqSnY+pfVtRlgzf0V9cPx41a+FVXi6HoKDTMt08+v8quyW1/5AdWViWcPS1Ou8v0+QqMephY&#10;kdhew7C2aWxzDUhzGRUeyLuGQauFSYx7iR6JDY9U/XO5n2ebGNDZuRkW0vrM9Qmpvt9m3a6YvwSk&#10;2l85vtKi35O49XtwlX3asKndxlKr+5T1Ipm8fPatx8f3VGvel6fXY25Zq5ZeEtNMlXB2Da20qzsF&#10;IqxwyEukg5XhJXLZUrhi8KksVu9QSMqi4Q+VuraG89q4u8tvXtByZyte86ZQmlVwnB1jLp4dSrwl&#10;GqrFuji6SUb0jU7mkZ8M22lLpqnF9sXwar2Puff2NcDdYvPlc8Y/lt5X2TyVOdJP+QrZuyHr8E6J&#10;vKrtYVSBcxdortnMdhaFJsmqpVJy9hMNUSr2Fk6VKrg/wFN/NjVjE8u9++W+4bG47WCtTxsSUpL3&#10;E3LqThKHGHT75UUquluSVKV7SzLuv6HuDAnp8r7x7l1Je2qUo0+deh8qfGT8CHkf+JXqyWYtJOL7&#10;utElGv26TtjIR+lK68YvWjgmFEHTR232kog5brJmwYhyGMUxc+uM+gk0/tHahbm7dzSLcbkXRp35&#10;JprsadrgzHLy/sSXVHLk4v5i/wCo2rub9Qr8/c/6V0U4t7+/G05q+kaySucpHpRUjZGlHrzCtsZR&#10;5HIvJAjRw4ZRyfuJ862cZx+1Q+fU2dedc1JazrOVq8bSs/Wsi5d6E6qLuScmk6KqTfcvQie4WO8P&#10;EtYrk5+7txj1PhXpVK0M1DFHpAA6hY9f0S4TNKsVspdUs9g1vPOrTrycsFfipiXotlfQUrWHtgqE&#10;jINHDuuTTuuTj1go5ZnRWOzdKo5Nkihi5A1IvHToC+3fhPmewpcpV+9IzmqIlRC7PeK9B7DlJtDJ&#10;3jZCRPe7T3/rmw2FYiKZSkdO4GLV9CYx9OXBceoF6njJktQs/GnoCyQVFk4ioVLn2G1ncHErravp&#10;3bYkdzdAvdKy9qm6NrCY2crOLW1vr1y8YRCD6akPpXibTGFF85TyBVnpzjmr9CznfNzoXjfLV+XO&#10;mbboCwaEm51tUeJtrY11rnSukqtPxOoqevQn+1dVtLfeKdIOlfubKlEdxShnDdwZy4L7AOr8oajm&#10;cdUdwWq488bNPXNO+TLQ14ss1sbyTbIcVrUziuce8gSTaw2+KvdytFZ3/ZoBOSQkmbibwV0qiuhF&#10;EkmyTNFMoFgPdtXxrPujxsbE1DrVG5bf2Fv3qGTcx72ynjM3C0sOANx02oNrBarA6kTVTXtXaJJr&#10;u0Y5Bckcy+vdMIx3IuVEHgFc24eWrpE9Ta407H6f3BaOidw8Y+ULZlt2q2sGgte2nZ3Ucv0Z487D&#10;VOlKc8S3FcIKh1fXNso9ac1KNkzmkISBiIZipHrnaukyAXuaS2J0ew4wf2vvp3rXlXdFXp1miNg7&#10;Pp95p9kpEHiIjTRLDerdSzw6tGqq0s7z93Tr7/MywYn+Nusq5KYyJQNeTWEJ0BT7jpba8d0v1RPb&#10;m6P7jqfOUZsnpxtyPH7h2BzdbtEbp2lCXan0l/zjfN2cPUbYV51o1IxrTlIiKsDnEmpC5XekaswL&#10;PPGVIULX3VnVvPDTanTNG2RCUjW90s/C/RUbT3NaoLos1ZY2y9Icx3egx8brmw6Q266mIxqdjVWc&#10;PHxkszUVfxrN8+w0agXjgAAAAAAAAAAAAAAAAAAAAAAAAAAAAAAAAAAAAAAAAAAAAAAAAAAAAAAA&#10;AANAL8rTY0rP9z6X1oZVbFf13zZCzTNqpnHxYsN+v95PPPm+CnN+46iKvEpGznBTZO2z/wDD25G5&#10;H2eMG3Z2llZ/D31/OlFv5tu3b6U/RKc36ypN+3pT1S3Y+RCyn65SlX7iXwGulobW625N5aY1C3wv&#10;lfau2Nda3Qw2Iqo5ytebfD1hLDdNEp1lF8nlMewpC5Nk3pjGM5F26xnLS9JytSlSmPjXLvHl9HCU&#10;+PwEOxLP1nKtY653LkY/nNL+U9iBiyZxrJnHR7ZBkwj2rdkxZtkyotmjNqkRBs2bpExgiSCCKZSk&#10;LjGMFLjGMD8zJzlck5zbc26tvm2+bZsWkoqi4JHKHycgAVCeeDcZtL+K/qmSaPCtZm/1qB05DpZV&#10;ykd+XadrhanZ2aeSmKY5v0G+lljFx64MRI2M49uciyvKHTFqnmFp1uSras3JXpeHuoSnB/tFBesj&#10;26sn6toORJP2pxUF+U0n/wAtTAv46PPUXrvxVUl7YoNq4V6Ut20doWuIlmaLlKRgpWSNrCFZP0Fy&#10;qovIiZpNDaOiIm9yRkX5vUuDHPgZjzt1q5m+Yd2NibSwbdq1CSdKSS97JrulG5carzrHwR5NnYcb&#10;Ogxc1+nlKTT7m+lepxin6zTA8v8A4+ZPx39hW3W0Syfn0pfSr7E0JOOjOHRV6JKvViL1J3JLYNhz&#10;P69lsKRjnB1DOFmxGrxTBMPE8DaPy03nb3rtm3nXGv4rZ+jyIqi+kS+Ol2RuKkl2J9UVXpZWu4tI&#10;lo+oysxT+rT9q2/mvsr3xfB+FH2kQeR+nticbdF6s6Q1c49lq1nZEJU0Yq4O2j7TX3SSsbaqbMKJ&#10;prGxEWyuvHLBc2CGOiVf5U/RUhDYku5NAwtz6JkaHqC/s9+3StKuElxhOPzoSSku+lHwbMdp+de0&#10;3Mt5tj9JCVad65NPwaqi/wD01t6t+Vb8jPT+6qehLL6kgpykbIqqE1HmayNagOftOs7lFpSzUqqh&#10;W7s+4IbBD5Kc6RXTzHsMdP25zTeqabf8vPJHJ0rKcVqU4XLU+l1UpZF5wdH2r3MvTSPGjJdjZENe&#10;3lbybdfq6cZKvNK3Cqr+WvhZvcbQ2VStNa5vO2NjzjWtULXFVnLpbp15nPwRkBXY5eTknPsL6qOF&#10;8Nm5sJIp4MqurkqZCmOYuM6iafg5WqZ1nTsGDuZl+5GEIrtlJ0S8OL4vklxfAtS/ftY1meRefTah&#10;Fyb7klVmgnx5rC9efLy2Xvobc0RJE5117Mxd5udfe+juJg9WV2RVY6Y59KskUrDDu5ljj/dco4R+&#10;tQRmnxMlcKYybcXc2fieT3lxZ0XS5R/jd6LtwkuDldkq38nvpCvsVr0t2oP2UVNp1i7uzcE8zJT+&#10;pwak12KK+Jb9fb3+0+ZfL+TTyejuPgWK3XWopLNp5NucdZykZsymW/hZeDx1JvEWyQQTwZBuwkzw&#10;UqqbGcJIMolbOS+noYlQeQ24npm8ZaVfl/Z9RtOHF/0tuty234te8gu1ymvXK976esnSVkwX0mPJ&#10;P8mXsyXw9L9CZ5+utthWzUmw6LtShyisJd9b2+uXqozCPrlSMslUl2k5CvcFwYvyYbyDFM2S5z6H&#10;LjJc/szkblZ2FjalhXtPzI9eJftStzj3xnFxkvWmyo7F65j3oX7TpdhJST7mnVHrlco9DVPrHm/S&#10;/RtKyiSA27QYO24YIOyP/sEy5Qy1tFUcu0ykItIVC0NXkW6zgpfRy0Pj0x6eg/N7cWi5O3NcytDy&#10;q++xr0oVpTqiuMJpd04OM14SRsHgZlvUMK1mWviXIJ+h9q9Tqn4ogx5X/E5qzyd6yhGkhPn1pvTW&#10;qMopqjaTaOTk2aSUn8KshTLzFYyi7maXLuGxFMZbrIvIx3jDlDKhMuWjuW+XXmLqGwc+coQ9/pF9&#10;r31puj4cp23yjONe1OMl7Lo+mUcXr+gWNcsJN9GVCvRLnz5qS7U/hT4rtT0I+w/Dz35xMrKyW0tI&#10;zFq11GZVU/jBqQrrYmuDMUvf6yUq/iWZJ2mM8+zOPWfj4o2c+npjODFybcHbPmZs7dajb0/Ljbzp&#10;f0N6lu7XuSb6Zv8A+OUyqNR25q2mVlftOVlfLh7UfS6cY/lJFYYnxgyznx6+WPrDx4XOEX13dJW5&#10;6WxJEUuXPtwmHr3Xs/FuXJVZc9cbuPrP4fWxwT1OjLRaaZ/qCk+rSeN8KNlIDvTy627vXFms21G1&#10;qvT7GTCKVyLS9nqpT3kF2wm+VelxlSSzej7g1DR7qdmTljV422/Za7afgvxXrquB6e+kNwUzoHTu&#10;sN467drvKPtqiVjYFXVdppov04i0xDWXas5RsmquVnLx5XXwO0PebKDlM6ec+pcjQfVtMytG1PI0&#10;nNSWXjXp2505dUG4tp9sXSsX2ppl44uRby8a3lWf0VyCkvQ1Xj49/iZRGPO8AAAIOUrxl+PDX9Ug&#10;qXXOJeYDwdcYJxsYay6Wod4njNUjGMXMpbbtCWG2T7vOT59zh+9cuDf9Y+fTAAk/qfUuttFa7q+p&#10;tQ06F1/relMl46q06vIGbQ0Eycvncmu2YIHUVOmmq/fLKm9TZ9TqZyAPkbU0BojepINPd2lNSbjT&#10;rBpE9aJtTW9O2ESvHmMMSy5oMtuhpcsSaULGNsOct/jyvhul7/d8ZPQDCxvHhwAcrgp+GeOzFdqF&#10;WdFNzLpUxXKxE0UiKuMZpOcLKESbplwY3rnBUy4/kLj0Az9YtR63tlw1bfrDUoyTt2k39klNVTKv&#10;1KSlIkLdUpCh2J3DtWzhFgVaSp0s6js5USU+Ns4UKn7PdnOQOa+1nQZPZFZ2/IVSIebNptOuOv6t&#10;dF2/yTcDTNgS9MnrpXo1xk3tbsLHL68hF3OMF9xzRyWPdjGDYMB9Gy0emXJWAXt9TrdpWqk42s1Y&#10;UsMJGzJ69YmaaqLOdhcyLZxmNl2ia58JOUfYsnnPqU2M+mQBjK5cx897C3Jq3oW7aeoNm3dpQtiL&#10;qvZ8tX2bm30rFrivsk7mIlckwr7nUXkyKeVfky2KoplDKZlD5MBlPNQqZrYS/Gq9dzekq6rUE7pm&#10;Ejc2xOprySM0vVyWPLb7wSurTDdN2Zlhb6YzkhVck95cGwB2IAAAAAAAAAAAAAAAAAAAAAAAAAAA&#10;AAAAAAAAAAAAAAAAAAAAAAAAAAAAAABog/lec/WqB6Y0J003jna1B2JqJLUr2WIQyzOOv2vLNaLF&#10;hg8WL6kYKzlWuaB2aR/b9R9tdmT93xK+zbv7O2s497QczQXJLMsZPvku127kYRqu/pnB9T7OqNea&#10;rVW/sO5DNtZyT9zO30V+dFt/dT4d9GUBePC1Vmj97cW3C5ZRSq9a6m0NMzTxyuZs3imbDZ1ZXzOO&#10;FS+ucIwKhCvTl/kOVDJc/szkXJvXHv5ez9VxsWryLmn5EYpcW27UvZX43xfWRLR7kLWrY1y58SN+&#10;234e0uPq5nrdj84DYI0vPyqeykm8tz5x3r24OG1grbuT3htpCAmHbV3COn8UrV9Ww8ipGuk8IP3c&#10;PKTr5Zqv6LEauGS+MYTcEMfaP7PW2G7ebubNtJ2biViz1RTUkn13ZKq5KStxTXCqmucXStd+aklK&#10;zp1mXtxbnOj5cKRTp4OTp3NPtNYPkzUHT/Z2+qFz3pafvUxb7tKJIuX5rFZDwtOrSCyP6gvFsdoO&#10;lPtlYrLFTK7lXP7yhvYgiVRwsike/dx6noG19Hva1qsLMca1HgumPVOXybcFTjOT4JelukU2oPp+&#10;Nnallww8ZydyT73RLtk+5L/guLRtZfksnZaY4y8fXB+v3khLfU22NRhWR1zLTs9E6H1zF6wr6s2p&#10;8pjuHU9J7NTWzlc+cOnqJlPU50TGLrx5Eqeqbo1rd+aoxpbfU/kxeRdd2XT4RVprhyi6cmT3etMb&#10;TcPSrLb9pU72rcVFV9Ll636Dal5w1Ex0Bz5o7RsblA7PT+pNd60SXbkwVN4elVOJrq8gbOCkyotJ&#10;OI866ihse9VRQxzepjZyNetc1Kes61l6tcr1ZOTcu8ezrm5U9SdEuxKhPMLHWJh2sWPK3bjH81JV&#10;9ZXv5n/Hm08hXHdlqtbj0FN8am+4bJ0PIZyVJZ5ZWLH0naAqsbGMfb9jwjfLEpTnTRTlCMHKpvY2&#10;zjM08rt6y2Xua3kX5P8AhGTS1kLui37Nz02pPq7W4dcVxkYfcujrV9Olbgv7XbrK36e2P5S4emj7&#10;Dy93rJ7GPXcbJNHUfIx7pwyfsHrdVo9ZPWip0HTR21XImu2dNl0zEUTOUpyHLnGcYzgb+QnG5FTg&#10;1KElVNcU0+TT7UyjWnF9MuDRtmfiZaazOdDdS77cs/e21vqSqawjXSxT4TLKbYtalidHZZNj4lHT&#10;SN1Rkipi5ydFN4XGfTC2PXXP7Rmqe50XT9Hi/av5M7rXhZh0qvg3e4d7j4FgbAxuvMv5bXCFtRXp&#10;m6/eh93xJEflA+QVyRvUvHFqWUWcy0+pXNg9EYhlVlXhmqi7eT1Xqldu1Ocy68u8+GxvWp0/k9qU&#10;OdPOSrKFGE8gtmR6rm+NSilbh1W8bq5V4q9eq/wVW1F1pxup8kezfOrukdGx37TpK5T4Yw9fxmvx&#10;e87Vyp+L5RXehta2bePRXRmsN1W+qxdi2TSdZStQhq7VpmTIq/bVYxJCtSkg6lK1HvE2j1RRwomZ&#10;8mvlL2pZLgefcXn9lx1i/j6ThYORpVq442rl1TlKcVwc+EkkpNOUVRey1XifeBsa08SE8q9et5Mo&#10;pyjFpJN9nJ8VyfjUkC7/ABdObH7Zdk+7C7Ies3SR0HLR3aaE5bOEVMe1RFdBaknSWSOXPpkpsZxn&#10;H8ow0fP/AF2ElKGmaWpLk1C4mv8AyHrexcJqjyclr0x/3GjP0toq1cx9A7j59uhM/qPUOw7PRnrr&#10;4zJIyzeEk128VYGZT4KfMbY4j4H7U2cYyZs5Ib0x6+g200LV8fXtGxdZxf0GTYhcS7upVcX4xdYv&#10;xTKuzcW5g5dzDu/HtzcfTR8H6GuK8Gbhf4p/ZBp+i7o4dtsp75Chuj7t0+g4WTyoaoWF61htmV9o&#10;TPxmTawNscR0kkQvynUVnXZs5IVLGM6z/aH2x7nLxd2Y0fYvL3F6n4cU5WpPxlBSi+VFbj3li7C1&#10;LrtXdLuP2oPrh6HwkvU6P8plb/ffmd8u/MPa3Uehovp13Wa1rfdt+h6JCv8ARXODx001m7nXUzrB&#10;RR9LaaXkn5XuvZKMcEcLqKqLkVwplQ+Te8042d5XeW2v7V0/WLmArl+/iW5XJLIyUndUVG7wV+ip&#10;cUlRJJUpRcjDatuTcODqd/EjfcYQuyUV0W/i1rHnCvxWi7H8cvyJddd4LdhtusNxpbTcavS0Avr1&#10;DNE1bRVoZG4n3UncFk0tcUunHl0np6xElOZ5hzhtlMuEvj+ZT5Kq87tlbb2gtMlt3F+rxyPrHvPp&#10;Ltzq6PcdH6Wc6U65/FpWvGtFSTbN1jUNVeStQue8dv3fT7MY0r11+LFV5LnWh3vzu+NniKw8V9Ad&#10;Q41hRNPbx1ZX29ygtm0SJY0txcZxSZiYhGp3qMhG7WIuilxUepMG7l43PItnZkDJOSJYWSV8nlFv&#10;rddndOHt/wCsXsrScibhK1cbn0R6W+u25Nyh0UcmovparWLdGu7dWi6XPTL2d0Qt5VtdSlFdNXVK&#10;kkuEq8k3xTpx5nngNGjuQdtmDBs4evnrhFozZtEVHLt27cqFRbtmzdEp1l3C6x8EIQmMmMbOMYxn&#10;ORupKUYRc5tKCVW3wSS5tvuKeSbdFxbPWv8AHjpGxc38N8raRuCZ29x1/pSjxdxZKHTUzGW93EpS&#10;9ohyKpkTIsjDT0i4apn9MZOmjjOfXOc5H5xb11axrm7dQ1bG44t7KuOD74J9MJflRSb9JsDo+LPD&#10;0vHxbn6SFqKfg6Va9T4EyhGDJAAa935EHV/c/LOiOV/7P7ZqOtN3bl6kT1h8i9C1zsAlwik9Lbav&#10;DWkFjdk0+4xrBaw2GoMkU3TVJu6IpkpfmKmZTGQJA9FeRybeeIWpdq83ZZZ3f1TqbSVX5cgSMWkw&#10;dHpfqVzV9f68gSQsslIsZZzry/W9R1INHKbpHLeEc4VIuQpiHAjvwL5MtpwfgOU8j3Z+wG23Nr65&#10;qnU0vabQpV6nRkth2bW3Qm2dW6oqiFc11XazWYlxaHsHBwLf6VijlRZciixjKmUVMBkvwldgdc7k&#10;p28+YfIxKtHvdvMs5ra1X5wlWqhSzWHUPSGuofbGqZJOuUyIrkCm7qDl9LVd+ZqwS+NWGS+qMd4q&#10;tnIERPGX5bujLT5B+tuS+4JxpJat2V2d2Jqrx5bgWrVRqEQSR5h2tN1S28nzL+qVuuMZm2xVCUhp&#10;uDdSeXMvIEUcJLPXjhdqiiBZHwz0xu7cXfPl40pse7fqPWXL25uaanoutfpuoxH6HgNgc+Rt4tzD&#10;7zBQMXYLN92tDg7r5Zh3ILoevxonTRxhPAFefDXlg6Q3T5MrPF7Xko7+zv7TufSGovGq/TrtWi0j&#10;3fh9etQmwJ4tsQhoq1z8V0C3/UkswJLvH/xOoYrWPIkT5yYAmF3N1N2psfr6neNTxwTusNW7eNpf&#10;+kV011PtuoL7BgOdtRzFrWpev42g0E66UHedwXufi3yiDCUwdihGt/lOXBVTOGoHR9VV3zV8bdM8&#10;/QW/uk635T+Td6W15rfat3r/ACxr/mXcvLVikoeRf1DYZ63qiTk6tatNkfQpW00/fLZdMzv/ANhC&#10;+1D5gIyQGfLr3H3j5Mde8/8Alr/oZ6d5F33r7V1F1t/QN5l6I+oi7dqCs3hw5/WF1/SVpR+nk3i/&#10;7jxeSUP8v7FSEKVPAHb+7pryleMfxKdzb7v3k4/pVdCV+R56c6N2t/Qu520d/BuPsG+9ba9vMb+h&#10;oVK/UjYX6sgrgsT5phmc7D2erfBVMlUIBMHhbyF2GS8Wd06g7Gl2ht28YRnROtOzDlZw1UUcbl5K&#10;mbRXrwonFx0ZBwERL7CY19jKNmTNi1bkXmk0EGyePYjgDX5175RfLhJ+MrtDYW0OlmFI63onkB5K&#10;0TTbhG6P0TJtNJUroZvpqWnqAWlPNbtKvcVqijshdks4lkXkidZubBH+P3FgBdfBePzziR85DP5v&#10;8hP9QQrKVjncvA/2TnIkV97i2zxFZ/EfdGl0O7jfuTQh0fqEsZUR9/vLjOcYAEYr15bOj+avOL0P&#10;o3eUmnMeMyEe8jaJPZzV+kQzTljfHTuoC3jV11t9xY15japDXey7VTp6HknE5Jrx8Q5eNFU1WxSE&#10;bOgJib73P2JsLy37D4D0b03/AEeaXY/Dw56GoNm/gvq7bX8NujVexkdXt9tfZrfFspW4fS6/IeO+&#10;wvZlOCP7/qMtvqcYVAFcyuufOun5IWXj5/t5PX6ziKU7I/i5/ZeceY+P7bviH0n/AA5/QX12ff8A&#10;N91+5/d/vWPb8f0/0Wfd8+ANnnn+l7a13pnXtJ3vur+kXt6uQJI++7u/hxWtRfxHmyunKp7B/DWn&#10;On1Yp/vbKppfSMlTo4+L3evqbIA1m+Ttw+X7yp1i9dP6D8q3NXG8hGbA2tAVrxxNeUNTbusOuIvV&#10;t+nabAV3qu/XKwZ3Zru73BaMQNNmjWCiCEe8avWCCJ3OGaQErul+q/Khzhytx95D9v68b64Y6Oey&#10;TPytcM05tqbZkZK6lfTD6nynReldg1w93uMe910gghcUYJvbTtsQb7CMrnB4x8ZwBlXZ/ce0Ow+z&#10;uaeRfHBuJtD68r9V17192/1FVqfTL7D1vnO8wyc5pXQ9OU2JX7LV2WzOmGMgSQwoow+6Q1dTLIt8&#10;H9HCRQIhRu8vJf5Gex+1NU87+TbR3jNgOQOirfznSecscw6f6V6L3NF0qGiJd1vzYUNuezRErXNe&#10;3r6pRxVXdeQw0dxpXJV08qs8O3QExIHV3my6Q5ohKXfOraD44OptPbx2HT7TurVfO+jurdc9f6Zh&#10;2LJDXW2KtrzYV7dL6VRtJnp1XUe+MymE3rFYx2DNq4QbpgV/cAUjzedV3Dp55ZvOH9orfHvfe1eR&#10;7BWP7NHkd/8AxjhNII67nZazfeo93XX+vf14wuSjP6JDEmtF/F8pHi5jYKQDm8wRHmg8g917t2Br&#10;PzPf0WNb6N8jPXvK2vtR/wBnXynu/wC0UjS99RbVRb9fWBWlzz/4YGdbsva9RduzfR/Ms7XUWNko&#10;He/I9a/LV4/PHNQ4iveRht0X2jujv/SGnKH0Q85H53060hKDulmnT4rVjrVKMPsnXb5szucUrInn&#10;lG+JQ5ZDKGMkTbk94E0IzydvHfhAjvJCVmo82s/5iRO0rSEWx+WR66WdZ0ihQ0ITByNfjd9QY+0/&#10;TFLk5Uc5LhHJ8fFkD+fA10Z1f0txLarP2ns5ptzfuvepOh9IWi5sKlQqWxdI6ltyVVQas4bW9Vpt&#10;ay0bOmy/xr4ZFXWIbGVDmz6egF04AAAAAAAAAAAAAAAAAAAAAAAAAAADAfTPMmluvdOWrRO/KYyu&#10;uvrYiTK7RbOW0rBy7XCmYq0VaYRx9ZAWeEWUydq7Qzg2MGOmfCiKiqR8xoOvartrU7er6PddrNtv&#10;nzUovnCceUoS7U/BqjSa8mdg42o40sXLipWZfCn2NPsa7H/IaaPSP4oO/oGdlJHlLoDW2xKYZVVx&#10;G1vcxZvX9+YNlFzlQivvFYgLZUbQ7bIZJlR6oWATW/f9rZPOClPtBof2idGvWYw3FhX7GVycrHTc&#10;tt9/TOUJwT/B+ka4e0+yt83YOXCblgXoTtdinWMvRVJp+n2fQSypetfyrKBRYzTsPc9WycPCsGcD&#10;C7Ps9i58tdtj4dpHYZtir2OxMHthn1W5PT3PZSOfyiixMGMsfHrk0cys77POZly1O7ayI3Ztylah&#10;HJhBybq/Zi1GNfwYSjBLsRkLVjftm0saMrbilRSbtt09L4v0tNkadafi+9hbz2JL7S7g6qpMDJ3K&#10;ccWe7P6etZty7Ts8m/clcSeJebszOmVyKknvuOUrsjiZSQ9C+iBy49mM7n+f22dIwo6ftPTrs7dq&#10;ChBT6bFqCSoqRi5yaXdSDfeuZ4bGxtRyrzv6pfipSdZUrOTfbVuiT8av0G1Zw747eWvHtQXFJ52o&#10;po6SmkmmLvsmzOU57ZewHLLBvp17PZPpmiRGbcxzGRjo9uxim5zGOk2Ioooc+vO7N7bg3pmLL1u9&#10;1W4V93aium1bT59Eavi+2UnKb4JyaSSnul6PgaRZ91hwpJ/Gk+Mpel/yKi8Cvzvbxb747N8l3F/T&#10;x7Xp1lzDzITXshZKTYJ+6G2TY56r7Mmth2LMVXmWv3tQWi59NvCR+SuJtA5kmy5z4x6kTzM9n+YG&#10;j7X2JqmgK3lPX8/3ijcjGHuoxnajbjWTuKdY1uS4QfFpLtZiNW0LL1LW8bO6rawbHTWLcuptScnR&#10;dNKP2V8bsZfKKgJWABqE+Uv8cLbPUvWdw6H5Eu2h9f1vbCKdp2VTtqTl+rajXarldctosNYxTNa3&#10;5s6i7l7U5J4Vwo3VJLLujlwZNUhU9lPL7zw07b+3LWi7ltZl6/jPotTtRtyrZXxIz67ttpw4xjSq&#10;6FFc0615ruzMjP1CWZp0rUIXOMlJyXtdrXTGXB8341LT/Df43tveM3k7bWubtLakvW97/siy7AZv&#10;qjYrjnXi7dtSa9X6BWJixTNDhrIzZITEU8XeuEYVwdunIHykRxkmCZr7zO3xpu/Nx42diRybOkWb&#10;EbbU4w95V3JSuTjGNyUW+lxUU5qriquNTPbc0bJ0TT7lm67c8uc3Lg30/FSim3FPmnX2XSvaVtca&#10;+AvqCO8hme4fIVtHQG3vguNh3MaB1lObAsLixbmdSab+pqy0Zc9X0aKiaXTni+XzNu3cL/ErHMmp&#10;UPpvf7Zzufzi0Ceyv8J7Lx8zGrajY6rsbcVGwlSdHC7cbnNezJtKqlOVeqhhdN2nnLWP4prFyzc9&#10;pzpFydZ14VTjFKK5r0JUobZg1zJ+ABqueZbwJbr746ojuk+abroukubJryv1zbEdtmfvdfdzNuqB&#10;nERBWaKUputb6m9K4pRI+OWw4O2MliLS9mD4Ob2bCeV/nBpWz9vS0LXbWXdjbvylZdmNuSjCdJSg&#10;+u7bpSfVJUrXrdaU4wPcm08rVs9ZuFK1FyglNTclVrgmqRl8mi7ORFzx9/j9+Sfh3sDSHS0duDkF&#10;/E0G2IkvUFE7D3SeQsmtbCgtXtgwLFB7z+xj15V7VZJyaP8AqFU0E5FNuqYxfj92JBvPzl2LuzbO&#10;XoU8bU1cvW/o5O3YpG7H2rcnTIboppdVFVxqu08OkbR1rS9RtZsbmO4wl7SUp8YvhJfo+dG6eNC4&#10;/wAqfhF0Z5J3TTZ7G0vdJ9IQkEnAs9kRkQlP125w8fhVSHg9j1UzuMWkftp1DItJNm6bvmiCuSKl&#10;eIpN26dY+Xvmtq2xYvAnbWXoc59TtOXTKEn8aVqdHSvOUJJxbVV0tyk5Hr22MXWn79SdrNSp1JVT&#10;XYpLhWnY0014pJFDWgfB35qvHxuRTbPIW3+fXkyo1dV585ibxIlhbfUnamHB4q8UrYuv46HetTKt&#10;klPjKdysyd4Iq1XwoTCxbf1nzY8rN6aX/Dty42arVVJJ211QmuFbc7VxyT4tV4KSqpKjoRTE2vub&#10;SMn6xp1yz1cuEnRrulGUaf7nyfaZu6f8aX5BXkbawtF6n3bzhTtWQkuzl0aVG2s1fpZ5RFBRLM+8&#10;hdZ68n5i2y7NL3Yakl3SiLVVY30/05VFjjE6BvvyZ2RKeXt7EzruoTi49bh1Tp+CpXbkYwT7ehJt&#10;L2uqiR6s7RN3aylaz7tmNhOvSnSNe+kYtt91Xw7KcSxDxqfjyc88Q3Kv7w27blekd9VlwnJ1F5IV&#10;9Gu6w13MplNlvM1qoLvZl7O2mMOpnLWVknRit1SJuGzNq5TIqWFb786da3Ziz0nTbf1HR7ipNKXV&#10;duR7YynSKjB9sIriqxlKUW0ZjRdn4el3FlZEvfZceK4UjF96XGrXY2/FJM2HhSpMAAAAoj8z3+vH&#10;wjf+7tpb/wArNvgCtrh3Td+/tNGnisslVeocx+J3p3pDyCa+dvnay9anqb0hEwszw1Rmf0y5TuZ7&#10;Utt3xsaVMc5E2pFYBumXHyJKpqAV1cxVjbnePjt8T/iO582OnqOw7C2z2j290Pt1zrxptiI1Xpjn&#10;PtffqOpFLRrmVmIevXOF2F0C4ZIIR8kqkycSEKhhU5kvlRVAsotuie4vFL5IeR/Ip193jGdw616X&#10;l4bxzdLXhHlHVvKR9X1PYsg8sHPVtsrHVFjn4K0xkXuJMqLyekGjZ1Fx/sYndHbukCNgO/cs8PQ/&#10;fPD3k+1C2tDnWe4Kp5tvIPt3mbd8UZ0hYdGdFa63gWZ1lsmFeMDEkEE2MoUzSRKhnCy0U8ckSyRb&#10;KShAKxOcu8eo61przw7Bt2spXX/kQ6O6E4x4Wpur41JYkqfsW+aRkOcns7TkmaTMybcjqtTN1hsI&#10;EXRKxbI+zLlHGDqASK6M8JXlA5R4f1Da6B5OK30PG+LB3W+q+aOW47gnTuqsls+livrFYYGH3nWr&#10;6+2pOFlKw/mjOGsinIfqx1lNN4hlyois3AmdYuu2POHVmvfNpC6t2ruPx4eQ3hXSVQ3LcdMVN1su&#10;68p7G17NSdnpFn2FVIcqE4rrJ7B3R5BS7hs2MtGTzBQqxSqHbNXAEArH0fqntHyAc7bB8SXkL80/&#10;WVmuHdmhdl9FauhrxvmpeO3R3NDbaEZNburdmql51np41VqTSrN0UGcSu7k4120e5Znw4WXIiAI8&#10;7s/u+P8Aat+XD+2c/wBZH9JHWv8ABT/ja/zI/gXSf1J/wqf4h/y98f8Alb/xf/dfzfqAM59R3zwt&#10;yP4//lN1j4YpX5teVC78iXzd0J9D1cn9uuexumNK1+ryv3LqtmScd/eYPVi6PwRDhVo3+g96yaSi&#10;xTLASg6907sCH8rGyPGJV60/X5p8w+4OX+3dkOIr5PsFXpXNqFgf9zVmTeP1/VjL7yfaRoqLj4U1&#10;UVkbEogY/oqRmAIHd/foj+in59P4mf6t/wC3D5h/iD/lf/Mj59C/qv8Azf8A8ff5B+o/+i/8X/3P&#10;857QB2/WV8/CE1ZsjX2ztcSv2LYeubvVL5Q5v6Hy4yf2a51CeYWCryv22dZyMHI/bpyOQW+B43Xa&#10;Lez2LJnTyYuQLmNa856n658lP5FfNW8q9+qNVbj1d4v6bcIlNbDV6Vm8522s4Yy8M++NbMZYq7Lt&#10;m8jGuykMZpINUVi4yYmMACBfiZX6qqXnrvPM3YmFrBtbjPxDzfNde3MfCuEujNLwHZlBu+ld2GKt&#10;lUxJea17fGcVLlys6UxMw7v51jOsrlIBbO5//wBIMJ/7Ito//u+oAC6OwFnzQE2WqqxCFoNESRa2&#10;vYEHrqARn8slsQ6s21jXLORcxCcj8eXKaCySx0cGwQ5TZwbAGknsnr3wq7WaykR5vuMzch+WCsLS&#10;jHZbHTfOnR2utgbN2UxmXxKjeOdd0aGVnZu8tLSziohWClLLZToLmfEQw6cxp1FVANhrwytOjrT4&#10;0dQR3aERsSRtdg/inHw8D0e2dSm7n/PslfLU01DE9DtbCRc8rsB3q1ZmjJFdYUUctDI/V+9wZf1A&#10;h3+MvqvXWtOGd25olQha2tJ91dXwUk9YNs5kpGF1zsNeh0OJfyjg68i8jqjUIZuwYIqKmTbIkN7M&#10;YMooY4EE+pusfFzLbf3Tpv8AIz481rpnoGm7KvcPozpOq80dAYqPQHNDd7hrpm1663xphW/bkzZE&#10;oB84+4tMyjZlCyjU+Ufo3xDNW4FnvgKlNuTPOm/pGWbdEM+TV+nbmbx/odar2130AXl/9OVX7WaY&#10;d3V0+srnW6lpy/NU8v11nhY7JyGPlArb0A7F4VP8peYL/wB7rtn/AO09EADVG1l/dm/6Qfkz/teP&#10;+Kf+1U7s+zf8f3+qH+Lrv9Jf8Mf/AOOv84fvP/a/40/77+a+AAWXbkvnixs/jm4iqXiKlfruZNbe&#10;cfhiEl4/6Hopt9l2XP7CY3Cwtfq+mmbfYEj9XHzrJx70lF2Cfy/GkYpinIUDu+vtMXxt5bZ7xBqV&#10;H15TofbMx5t0JPLB4SFNqOZq0VJ0fUDdFWSJHLVmK7qnVnZWGWyqJk4hTPuMQuW6QFmX4+X/AAod&#10;P/8AuZd8/wDnbIgC9wAAAAAAAAAAAAAAAAAAAAAAAAAAAAAEBO5Ov7BwxH0XfVxpUhduU8y6FL39&#10;MVKOcSF90gvPvm7akbeQi0TYTtGuzyzg0RYWePSQaquo9wxwtn6lutMdpbas7tne0fFuxtbi6evH&#10;jNpW7/Sm7lmvyLlF125fFaU4zp7MlidU1GelqGXci5afXpuNL2oV+LOnbGvCS5qqarxTlxqrbWs9&#10;5UGubS0/ea1sfXttYJyNettTlW0vDyDc+PRRPC7c5jNX7NX1SdNVipumjgh0Vk01SGJiN6jp2fpO&#10;ZPT9Ts3LGbbdJQmmpJ+vmnzTVU1RptOpkMfIsZVqN/GnGdmS4NOq/wBu9c12mQx4juAAAAAAAAAA&#10;AAiL2J3PzNwjrZXZnR+xo+psnJHZKtU2XsltgX+SaJYUPD0eooLJyEy696iZFXBvhj2WVSGduW6Z&#10;veJJtnaWvbvzvqGh2JXJqnXN8LdtP5VyfKK50XGUqPpjJ8DH6jqmDpVn3+bNRXYucpPuiu37y7Wj&#10;Tj2Z+WF2I7vlnX03oDmmv6xNKLFpkXsyB2jb74hCp+ibdWzz1W27R6+6lHftysdNpGopN/f8ODr+&#10;z51NnMD7Ou2Y4dtanmZ88/p9t2pWoW+rt6Izs3JJLlxk2+dFWiri/v8A1F3ZPGs2FYrwUlJyp4tT&#10;iq+hcOXHmdE/vXPkQ/2NcX/7u94/8xQ9n+nfZX71qn7Sx/6x1f4+1j9Xjfmz/rB/eufIh/sa4v8A&#10;93e8f+YoP9O+yv3rVP2lj/1h/j7WP1eN+bP+sH9658iH+xri/wD3d7x/5ig/077K/etU/aWP/WH+&#10;PtY/V435s/6wf3rnyIf7GuL/APd3vH/mKD/Tvsr961T9pY/9Yf4+1j9Xjfmz/rCT/Hvn+8u/cG+a&#10;fz7o3nzi+VtdnWO5k5l7rnfadYo1VZHS++Xa5ybXoJ1mJrcIiqX3n9hlXDhRFq3Iq6XQRUj+5vJv&#10;y22no93WtWzdUjj21RRV3H67k38W3BPHVZS+BJOUmopte7Tt27h1TLjiYtnGdyXN9NykV2yk/ecE&#10;v+C4tI3YohOVSioxKedR76cTj2Scy9iGDmKinkqRskWRdRkW8kpl5Gx7h5g50W6rx2oinkpDLKmx&#10;k5tVrjtu5J2VJWup9KbTaVeCbSim0ubUUm+NFyLNj1dK66OVONOCr4Krp8L9J9AfByAAAAAAAAAA&#10;AAAAAAAAAAAAAAAAAAAAAAAAAAAAAAAAAAAAAAAAAAAAAAAAAAAAAAAAAAAAAAAAAAAAAAdYutLq&#10;ex6hZ6Be6/F2ul3SClKxaq1NNiPImdgJpmtHykXINlP3Vmr1muchsfsz6Z9cZxn0yPRi5WTg5NvM&#10;w5yt5VqanCUXRxlF1TT70z4u2rd63KzdSlakmmnyafNGhv1Jqzvb8dboZ5svlC8Tdl4s2taVnNbi&#10;7ci8tutXjxRNddDWO5a8kuwLFXyHYJmLHT0etGvZiPb5UbuSGI+ZIbe7f1DZ/nZoqwNxWYW9049u&#10;knCkLqX62xLjW3J/GtyUowk6Si6wm6pzrGrbOzPfYEnLTLkuCfGP4s12SXZJUbXJ80rxeG/ySeK+&#10;lkIup9BL/wBEbayxEUFv15KkktNTbvPtIdaG2oRowbVsh/aZZROxNYpu2KYqZHjo/qbNTbt8jd06&#10;E5ZOir+Jacv1apfivnWqty7k7Tm3zcYolGl700zNSt5n9nyPnOsH6Jdn5SXpZsI1+xV+2wsdZKrO&#10;w1mrsu3w7iZ6vybKZhZRoYxiFdR0pHLuWL1uYxM4wdJQxc5xn9v7BTF6xexrsrGRCVu/F0cZJxkn&#10;3NOjT9JL4Thcip22pQfJp1T9DR9kdR9AAAAAEYeju0uUuRYQ070hvrXOqEMtzO2kRYJxNxcJhAmM&#10;5Oeu0OGJJ3aymLjH7Sx8e5Nj/oGf0Pa24tyXfc6Hh38l1o3GPsR/GuSpbj+VJHhzdTwNPj1Zt2Ft&#10;dzfF+iKrJ+pM1V+5/wAqI6qUrReAtZKtjnKuzNvfdMWgZVLP7yX1tH1Y2duEMm/kVbPJ5ybH/VWi&#10;RsLtL7PaTjl7yyKrn9XsP7ly60vQ4216LhA9U35WtrSYf/ZNfzY/ecn6YmotuXd+3eh7/MbT3hsW&#10;2bR2DPGx9ytNxl3MvImbpqKqN45n8xvp4qHY5XPhsxakRZtSG9qSZC/sGyWl6Tpui4cdP0mxbx8K&#10;HKEIqKr2t9rk+2TrJ822V7k5WRmXnfypyuXnzbdfV4LuS4IxaMgdAAAAABKrjvjHfvdO5YXSXPtQ&#10;VsFhkDEdT1hf/VMqVQK8UxsO7Ve7Ci0dpQUG1KTOC/uKOXi3tbtUV3KiaJ47ufdGjbR0ueq6zd6L&#10;MeEYqjncl2QtxquqT9Sivak1FNr36dpuXquSsXEjWb5v5MV3yfYvuvkk3wPTA8bHjY0j42dIt9c6&#10;5bpWTYlkSj5HcO4ZGPRbWTY1kbInwQpSYO4PB0yDO4VTiIhNU6TRI51FDru13LlbRHfW+tW31qzz&#10;s5+7wrdVZsp1jai/g6pyonObVZOiSUVGKuvRdFxdFxfc2favS+PPtk/5Euxdni227FxCTMgAAAAF&#10;RPlw6g6G1DVOYeaeP7FXaF1L3p0RE876621bYFraYPSFTb1qcuu1dxJ1h/hSOtFiptUhcYi410md&#10;s4dOsHUwbCXxqARAtfiw8h3Khax0Vxb5Se4eq+gara69O7F5x7n3hDXXl/oGuSE5Ho7CqFarhq3F&#10;M+e/mh38i6inDJSTPH5Sbtm50ckIvgCJHWnd3WXGPmz6Q3oreNiX3x2c+6m4wqXW+jS2K02CA1NQ&#10;+mUrvEt+oqDr4y72BiXur75SGJ7GtHNiSMhFSipDFOTCi7YCzuwbqvEt56Oc9c1bbVrktB3TxT7W&#10;2wnQ6/fJd5qC2WfHQ1Ij63sslXjpVSmTs9isSJkGMzhBVx9AvkiS3xH9MgVmdu989MU7yOXrs3XG&#10;27fD+OPxZbq5m5D651zDTViLrzacl00SdjuiNkT1abvm8DYbFy282JRUW+XKHysnxVDIq4SOv7wJ&#10;9+dTfO6NW6w5PYU3fWxOTuStwb7RqXaPaekYBezbE0XqJzUZCQpatem4qIszvXULsi4/BHr3BBmb&#10;EKoVtk65UXCiDoDF3j21FZ650DqXY3AXmpt/kq46l462odc6f6+6zrHU216weSqbN1ri36ZuVL1+&#10;vY9d2auz7+NxM1SeJCtztHCvzKldLJkRAsy8pfYdi4V4e3J0FQq/FW3bDL9Ga60rVp1RROFm9x7g&#10;vFd1frvE1hJVsdeBhbDa0pSQQwu2O4YMVkiLJHOU5QKzZbw8eQprSHe9orzZ95S/frGOcXiOiV7z&#10;W4/x+y+zUGqkojQ1+Sy04tdaaukZb/FnyHXOVBofDvMcYxMNABknvJz5CtOaQ5V8m1XWtbbd/JdE&#10;jZvv3hLWO0LVYdD7/wBOysQzcb2b0SrPHb6n/wAUdRvCvZyrT+GGZTMcRVq4dPSINW6gH6cKbh3D&#10;5Wel53v2Gvm4tW+NbVsLbtO8ZaqhbFeNVG6ztkkT7DtvqTcMFDykDITFQq8o2dV2kw8oRcrN6zXk&#10;yJsX6B/nAhJbu8Oy/E5sLcnjTtcftvszc3QNgLO+GDbezZ6d2HObIabYtiNdmtPdI7VsjlxIunfJ&#10;9imczD+Vlnh1n9WIn8zhggqwImBOPdnCPeGq/HtqFbn/ALO6A2p5C+WLMfo+Ztlv3BtCTofYt3cK&#10;KTm3Oer3r2XtDmpH07dWHviqXCmYJNKwq0ZZZ4YHcyLhUDC/JnZm4/N30XpzaOjn+8eXPH/yAjVr&#10;jvxqxmrZrW/9E9syFabSb/lGZm4ZWsy8rpfmsssmrbk/QsbapJwi2WaLs1Gy6IF3HZ07OVbj3q+z&#10;1iZla5ZK5zVvWdr1hgpF5ETkFORGrrTIRMzDS0es3fxcrFv26a7dwgoRZBYhTkMUxcZwBQh+NZ1j&#10;uayc2bY0f2Hva67e2drKlc+9c13a+6thztxt8zzl1xouv7OjsO7LeJOSsEpB6qvsJZIpy7UdLIsy&#10;/Cln4ifCUwGLvCH1F1B0r5P+zNj7e3LtuwaZ6H5or3VnPOh7ZsG3zeu9MakvnR2xKTptCoUmTkc1&#10;SAk5/TtHiJR27j49ko6UlFMql95j+oG2qAAAAAAAAAAAAAAAAAAAAAAAAAAAAAAAAAAAAAAAAAAA&#10;AAAAAADG+3tQaz33ra36g3FTIXYOtb5ELQlrqU+gdWPlGCpiKkMVVBRB7HyDF0km4aPGqqDxk6ST&#10;XbqpLJkOX3abqWfo+da1PTLs7OdZl1QnHmn95prg4tOMk2pJptHTkY1jLsSxsmKnYmqNPt/3Pua4&#10;p8VxPP78rX4/W7OOHtm3RzKzsO8+XindyzxkzbKy219Nx5CqunKNyiY9qU9pp0agTJiT7FP1QRKb&#10;7g3bFTK5c7k+XfnLpW54W9L15wxNwcEm3SzefJdDb9ib/VyfF06JSr0xqTX9o5WmuWTgp3cHn3zg&#10;vnLtS/CXrS5ulLRPXHT/ADE/M/5937tjUJlV8OHkfR7vOw0BKq4yXOMzlZQefp2dJ7iYz7HjVcnr&#10;jGfT1xgWpq+29A1+HRrWHjZNFRO5bjKS/FlTqj+S0RnF1DOwXXDvXLf4smk/SuT9aLftXfkyeUTX&#10;rRs0slo0zunDUvsw42jqZk0drp4TwmmRy41PL6tOuZPBfX5M/wA6c37TnP65Faah5D7AzZOVi3lY&#10;tf1V5ter30bv+7uoSGxvbXbKpOVq7+ND/ocSVEf+WV2Amg4LK8082PHRmXxtVo9TZ8YgjI+hPR04&#10;bObrLKOWXrg3/hyqpKftx/Pfs/bH5/Zz2y2vd5+co14190+HdVW1R+NH6D3rf+o09qxYbp85cfzn&#10;/t2nQbh+Vd5AJtqdpVNT8s0nKiGSGkk6dsqwy6C+cqY+ZmeW2p9mITBTF9CLMV/3i+vu9M+0ezG+&#10;zzs21LqyMnULvHl12ox9dLPV8EkdVzfuryVLduxHxpJv7sqfcK7t2ecDyi73Qex1l6xvFQg3pDo5&#10;hNQMq/qBJFspg+FGuJnX0TA2t0goU+Sm+pkVzGLn25zkv7BNdK8p/L/SGp2NOtXbq+Vecr3Hv6bj&#10;lBeqKMPlbo13LTjPIlGL7IUh92KT+FlWc1NzNklpCesUvJz05LOlX0rMzT91KS0m9XN7lnchIvlV&#10;3jx0sb9plFDmObP8uRYNq1asW42bEYwsxVFGKSSXckuCXoMDKUpyc5tuT5t8Wz5g7DgAAAAAAC5v&#10;xleE/p7yIS0XcnEe+0rzQk7SNMbrt0M7Jmzs01zJu4/UdfdfRq3uSyZJRIz0p0oZkoQ5VnOVyFaq&#10;1dvzzU0DZVuWLGSytea9mxCS9h9jvSVfdrt6eM5KlI0fUpJom2c7WJK407WF2za5+EF8p+PJdrrw&#10;PQ0444n544R1Gw07zxSm9bhSmQe2ayPcov7tsGwJo5SUst5seEEHE3KqYMbCRMFTaMkjfC1RQRwV&#10;PGlu591a1u7Unqet3Xcu8oxXC3bj+Dbjyiu/m5PjJt8S39N0zD0rHWNhx6Y9r+VJ98n2v7i5JJEs&#10;hHDIAAAAAAAVD+Xjm3oHaFE5u6b5EqcHsXqLgboaG6R11qewyyUCx3XUf0zP0vbWnGk6uQyEHYLn&#10;TZ8x412pnBCPWSZM4zlTHoBCbYnlL8jnYFcjebOFfGH3px50jfn8VXLb1P2zo+q6+515iYJysaa4&#10;7CrEtaD3OB6FNExTWSSjmWI1mZ8bLddFq6yoVqYCSejecLTOeVLyjk3Xra33XRe6OM+GNSr32+0J&#10;3Ha63kaJrG769tWDZzLWEiaPPyJWs6nibj4rOCR/15CGSQIdIoApl545z7o8ZXk32gSX0XvXpfln&#10;iPxj9PVrgfY9K1lsPZj/AGPr217apGztMcr2KyUyvS6cpuSoWvEnW0GHohImgmjd2m1JGpormAzZ&#10;zd+Na+2pxqil1L5BvJ3rTbnWcLN7x600LqnoevUzmx1vLduSXC7M7Zop9quRZWKRjnrhmxnivnyy&#10;kg8jT+xZJLCBUQO96L3L5mtAcYcX2knPe3dzyvB2wN3ca968lno1frd+6v1lR2jGkc+9Pc33q/UX&#10;9QbHgapX2bB0o7rsmq2uDhyuY5nBEHThIDqOvIKV7c8kXD+9uNfEP0r4zonnjYliu/U/U3SfOdN4&#10;0tW0tVudfTVUcc/oUKqSsjJbqjrgs6i00XjpZziJygb2poJIqKmAve8onIE/3Nw/ujn2jTURWNqy&#10;KNR2BpWzzyZzQ0FuXUN2r20NarS6iSDtZpByloqaEdIrkQcHRjnq5ioq5xhMwFWsh5lfIXK0JbR8&#10;H4Qu/wCG75kI5SkIyL2hV8nB0Fsh7DHbtr0n1i9si9Ukddxsysk+yksgRuZuUzM8nhUuV8gc/onW&#10;3kL6pp/K/iT2LZ9pzqVx1RA7E8svkFiNWL6n1ra9fovW61n5f51uNcpdP17NbC2tNvCw777O2RPH&#10;U9Ayz1uqd1INUgOfzprLZfho7A2PzxrnSm89n+KnpaBv2/8ARpdMav2NviX4y39VYc89tTSsvD0G&#10;uWa1x+rtyN0E3NO+qwoT72ZOOb+9Y79ycCOOPFv0Z5T6hvDyNdKyGwuUO47q7rU94utf2NawV6d8&#10;eVM0pZD2rT2L7WnTc52mz92WpjiQ2CgsyeGZM3mE26KS5cs24GcLz2f5IuweNufuYtY8o9K8o91d&#10;PT1o0H1Fue96O2dVNOcfVXXLZNjvPf8AWNpyVbiqZPONn10yi2rCRUkvh2+f5Kg9+qj0zrgfM1rx&#10;VbPCD11pOa4p1ZuTa/jt6ujKDojrbVtKgLZua+6Q37Ua8jAa57Mb1+rQcvaDVK7xkao22G4bI4ZN&#10;nKp36hMmPHtkAM/XHxOTmjtfdcbYrHfflh6lslr5i6krNe5z6A6nebv0zLTmxdYWxjExtd1DH65i&#10;X7+ejH7tNCvooOVFkVTEIQips4xkCmfbHFfdVR5J8SMtzTp3bMBtjqPxzUPxB9sxudbWBCy6E1jt&#10;JDX1hY7Y2pBuq25m9fttLkSuSD+QlEGP2taQSQM4bnW+JcC6fmTnCy6Z80+/5Gr6lutV5vrnjC5K&#10;0bq28KU2cY6xcOdZ362MEtfV255i29UkbBWKyk0M4j2y5nDZuYhzpEIYuQBeiAAAAAAAAAAAAAAA&#10;AAAAAAAAAAAAAAAAAAAAAAAAAAAAAAAAAAAAAAoP8g/49/HXZ7mZ2FrVuXl3e0kZ29d27XcGzX1/&#10;cJVwbKxnV81gReLi1n7hzk51ZGIXiXy6qx1nZnhsELi4dmec+59rRjhZz/iGkRolC5J+8gl2W7vF&#10;0S5RmpxSSUeniRPV9oadqTd6x9BlvtivZb+dHgvWqPvqabXYvhI8hHGbiUk7TpuQ2xrWP96xNs6M&#10;SkdhVQjLBzY+qnYpnHN7rTyIlyT5VZSLatMKHwVNdX+UbPbY81tl7ojG3j5UcbPl/Q5FLc690W24&#10;T8FCblTmkVxqO2NX01uVy27lhfLh7S9a+MvWkvEqTFjkfAAAAAAAAAALFuP/ABR92dvuIp3pPRdi&#10;RoUmqTBtwbASWoeqGrU2MZO+b2qabkNZ0m/uL8iME3lXhcHLn4fTPqIRubzE2jtOMo6rlweZH+ht&#10;/SXm+5wi/Yr2O44R8TMadoGq6o08W1L3T+XL2YfC+f5NX4G4VwB+NLzBzmvDbD6uk2XVO1WX071v&#10;VHsYtG6IrEiTJVDFJU3ahpDZJ0D+4mFZ32xq6efU0URTBT41n3l57a/ralhbdi9O051TmnXImvx1&#10;wtei37S/WNcCxdI2Vg4bV7Pav5C7KUtp+jnL8rh802V2LFlGMmcbGs2sfHR7VuxYMGLdJoyYsmiR&#10;EGrNm1QImg2atkEykTTIUpCELjGMYxgUVOc7k3cuNynJttt1bb5tvtb7WTVJRXTHgkcofJyAAAAA&#10;AAAAAAAAAAAAAAAAAAAAAAAAAAAAAAAAAAAAAAAAAAAAAAAAAAAAAAAAAAAAAAAAAAAAAAAAAAAA&#10;AAAAAAAAAAAAEEejfGPwR1iu9kt68u6utVkkfcZ7d4iJXoewXahsqGKo9v2v3dYt0h8SipjlI4eK&#10;p4MbOclz659Zfoe/d4bcShpGoZFuxHlbk1ctr0W7inBeqKZiszQ9J1BuWVYtym/lJdMvzo0f3Slz&#10;cH4pfF9sO4eab3fvjT75c/uJHzilT2lVWRMY9MJs453EVG0Z9c/tzlebXz/0egtLTPtD7pxko6ni&#10;YeTBdseu1N+lqU4fBbRGsnYWm3OONdu2340kvgon/wAxAG5/iRbmYnWxr3svWNoTKQ+W5rnqq1UM&#10;6qmMJewiycHatjlQIY2T+pimUzjBS/u592cFmOL9o/S5pfXdLyLb+Zehc/nQtfyGIueX2Sv0OTCX&#10;pg4/ecjGP9047M/rHcx//P2r/wCngyH+ova/7jn/APh/rDo/wBqX66x/z/8ASdxqv4lXRrxUuLv1&#10;ppOvI5XUKdSq0y9XFUrbCJDIqlRl80Uh1zr5MUyeTlKQmMGwc2c5IXy5H2jtDiv7JpuXN0+XO3Dj&#10;+T7z4fuHbb8v81/pci0vQpP7/STo1L+JpzHAKoL7s6h3Vs8yCpFTNNf1im6hjXeCezOW7tOZNtyS&#10;+nVNjOD/AAO0Ffbn0Kcuce4RLUvtGa9eTWlafi49VzuTnea8V0+5VfSmvAymPsDBhxyr92f4qUF9&#10;3rf3S5LnPw7+N7lx0xmNZct0GQtkf8aiF22aWS2zaUHqePTEnGPNiPbEzrUhkv7PfEt2GMYznGMY&#10;wY3rWGt+Zu+dwRdrP1C9HGfyLVLMKdzVtRcl+O5Ekw9uaLgtSsWIO4vlSrN+ldVaP0ULMClKQpSE&#10;KUhCFwUhC4wUpSlx6FKUuPTBSlxj0xjH8ggfPizNn9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2Q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77UAAFtDb250ZW50X1R5cGVzXS54bWxQSwEC&#10;FAAKAAAAAACHTuJAAAAAAAAAAAAAAAAABgAAAAAAAAAAABAAAAC+swAAX3JlbHMvUEsBAhQAFAAA&#10;AAgAh07iQIoUZjzRAAAAlAEAAAsAAAAAAAAAAQAgAAAA4rMAAF9yZWxzLy5yZWxzUEsBAhQACgAA&#10;AAAAh07iQAAAAAAAAAAAAAAAAAQAAAAAAAAAAAAQAAAAAAAAAGRycy9QSwECFAAKAAAAAACHTuJA&#10;AAAAAAAAAAAAAAAACgAAAAAAAAAAABAAAADctAAAZHJzL19yZWxzL1BLAQIUABQAAAAIAIdO4kBY&#10;YLMbtAAAACIBAAAZAAAAAAAAAAEAIAAAAAS1AABkcnMvX3JlbHMvZTJvRG9jLnhtbC5yZWxzUEsB&#10;AhQAFAAAAAgAh07iQHUhxijZAAAACgEAAA8AAAAAAAAAAQAgAAAAIgAAAGRycy9kb3ducmV2Lnht&#10;bFBLAQIUABQAAAAIAIdO4kCZw5Kh/wIAAGIHAAAOAAAAAAAAAAEAIAAAACgBAABkcnMvZTJvRG9j&#10;LnhtbFBLAQIUAAoAAAAAAIdO4kAAAAAAAAAAAAAAAAAKAAAAAAAAAAAAEAAAAFMEAABkcnMvbWVk&#10;aWEvUEsBAhQAFAAAAAgAh07iQGEyUM0QrwAABq8AABUAAAAAAAAAAQAgAAAAewQAAGRycy9tZWRp&#10;YS9pbWFnZTEuanBlZ1BLBQYAAAAACgAKAFMCAAAztwAAAAA=&#10;">
                <o:lock v:ext="edit" aspectratio="f"/>
                <v:shape id="图片 3" o:spid="_x0000_s1026" o:spt="75" alt="1-1" type="#_x0000_t75" style="position:absolute;left:62;top:31;height:15;width:22;" fillcolor="#FFFFFF" filled="t" o:preferrelative="t" stroked="f" coordsize="21600,21600" o:gfxdata="UEsDBAoAAAAAAIdO4kAAAAAAAAAAAAAAAAAEAAAAZHJzL1BLAwQUAAAACACHTuJAUKRe+70AAADa&#10;AAAADwAAAGRycy9kb3ducmV2LnhtbEWPQWvCQBSE74L/YXmCl6IbLVWJroKitb0UjYLXR/aZBLNv&#10;Y3bV+O+7hYLHYWa+YWaLxpTiTrUrLCsY9CMQxKnVBWcKjodNbwLCeWSNpWVS8CQHi3m7NcNY2wfv&#10;6Z74TAQIuxgV5N5XsZQuzcmg69uKOHhnWxv0QdaZ1DU+AtyUchhFI2mw4LCQY0WrnNJLcjMKDj9+&#10;d32Xu2+XfKwvn8u35rQdN0p1O4NoCsJT41/h//aXVjCGvyvhBs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pF77vQAA&#10;ANoAAAAPAAAAAAAAAAEAIAAAACIAAABkcnMvZG93bnJldi54bWxQSwECFAAUAAAACACHTuJAMy8F&#10;njsAAAA5AAAAEAAAAAAAAAABACAAAAAMAQAAZHJzL3NoYXBleG1sLnhtbFBLBQYAAAAABgAGAFsB&#10;AAC2AwAAAAA=&#10;">
                  <v:fill on="t" opacity="0f" focussize="0,0"/>
                  <v:stroke on="f"/>
                  <v:imagedata r:id="rId13" cropleft="9450f" croptop="17283f" cropright="34494f" cropbottom="21091f" o:title=""/>
                  <o:lock v:ext="edit" aspectratio="t"/>
                </v:shape>
                <v:shape id="文本框 20" o:spid="_x0000_s1026" o:spt="202" type="#_x0000_t202" style="position:absolute;left:84;top:32;height:14;width:34;" fillcolor="#FFFFFF" filled="t" stroked="f" coordsize="21600,21600" o:gfxdata="UEsDBAoAAAAAAIdO4kAAAAAAAAAAAAAAAAAEAAAAZHJzL1BLAwQUAAAACACHTuJAmrRby7wAAADb&#10;AAAADwAAAGRycy9kb3ducmV2LnhtbEWPTWvCQBCG7wX/wzKCl1I3epAQXT1IBQtWMOp9zE6T2Oxs&#10;yG41/ffOQfA2w7wfzyxWvWvUjbpQezYwGSegiAtvay4NnI6bjxRUiMgWG89k4J8CrJaDtwVm1t/5&#10;QLc8lkpCOGRooIqxzbQORUUOw9i3xHL78Z3DKGtXatvhXcJdo6dJMtMOa5aGCltaV1T85n9Oej/7&#10;tD1fduvrV/5+uU73XH+nbMxoOEnmoCL18SV+urdW8IVefpEB9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0W8u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14:paraId="5F8B0C59">
                        <w:pPr>
                          <w:rPr>
                            <w:rFonts w:ascii="宋体" w:hAnsi="宋体"/>
                            <w:b/>
                            <w:sz w:val="22"/>
                            <w:szCs w:val="22"/>
                          </w:rPr>
                        </w:pPr>
                        <w:r>
                          <w:rPr>
                            <w:rFonts w:hint="eastAsia" w:ascii="宋体" w:hAnsi="宋体"/>
                            <w:b/>
                            <w:sz w:val="22"/>
                            <w:szCs w:val="22"/>
                          </w:rPr>
                          <w:t>中国认可</w:t>
                        </w:r>
                      </w:p>
                      <w:p w14:paraId="72A54C39">
                        <w:pPr>
                          <w:rPr>
                            <w:rFonts w:ascii="宋体" w:hAnsi="宋体"/>
                            <w:b/>
                            <w:sz w:val="22"/>
                            <w:szCs w:val="22"/>
                          </w:rPr>
                        </w:pPr>
                        <w:r>
                          <w:rPr>
                            <w:rFonts w:hint="eastAsia" w:ascii="宋体" w:hAnsi="宋体"/>
                            <w:b/>
                            <w:sz w:val="22"/>
                            <w:szCs w:val="22"/>
                          </w:rPr>
                          <w:t>管理体系</w:t>
                        </w:r>
                      </w:p>
                      <w:p w14:paraId="1276CF22">
                        <w:pPr>
                          <w:rPr>
                            <w:rFonts w:ascii="Arial" w:hAnsi="Arial" w:cs="Arial"/>
                            <w:b/>
                            <w:sz w:val="22"/>
                            <w:szCs w:val="22"/>
                          </w:rPr>
                        </w:pPr>
                        <w:r>
                          <w:rPr>
                            <w:rFonts w:ascii="Arial" w:hAnsi="Arial" w:cs="Arial"/>
                            <w:b/>
                            <w:sz w:val="22"/>
                            <w:szCs w:val="22"/>
                          </w:rPr>
                          <w:t>MANAGEMENT SYSTEM</w:t>
                        </w:r>
                      </w:p>
                      <w:p w14:paraId="2BCB4684">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v:textbox>
                </v:shape>
              </v:group>
            </w:pict>
          </mc:Fallback>
        </mc:AlternateContent>
      </w:r>
    </w:p>
    <w:p w14:paraId="5577F6D9">
      <w:pPr>
        <w:spacing w:line="360" w:lineRule="auto"/>
        <w:rPr>
          <w:rFonts w:ascii="宋体" w:hAnsi="宋体"/>
          <w:sz w:val="24"/>
          <w:highlight w:val="none"/>
        </w:rPr>
      </w:pPr>
    </w:p>
    <w:p w14:paraId="0ED222F9">
      <w:pPr>
        <w:spacing w:line="360" w:lineRule="auto"/>
        <w:rPr>
          <w:rFonts w:ascii="宋体" w:hAnsi="宋体"/>
          <w:sz w:val="24"/>
          <w:highlight w:val="none"/>
        </w:rPr>
      </w:pPr>
      <w:r>
        <w:rPr>
          <w:rFonts w:hint="eastAsia" w:ascii="宋体" w:hAnsi="宋体"/>
          <w:sz w:val="24"/>
          <w:highlight w:val="none"/>
        </w:rPr>
        <w:t>2.4</w:t>
      </w:r>
      <w:r>
        <w:rPr>
          <w:rFonts w:ascii="宋体" w:hAnsi="宋体"/>
          <w:sz w:val="24"/>
          <w:highlight w:val="none"/>
        </w:rPr>
        <w:t xml:space="preserve"> CNA</w:t>
      </w:r>
      <w:r>
        <w:rPr>
          <w:rFonts w:hint="eastAsia" w:ascii="宋体" w:hAnsi="宋体"/>
          <w:sz w:val="24"/>
          <w:highlight w:val="none"/>
        </w:rPr>
        <w:t>S标识(</w:t>
      </w:r>
      <w:r>
        <w:rPr>
          <w:rFonts w:hint="eastAsia" w:ascii="宋体" w:hAnsi="宋体"/>
          <w:color w:val="000000"/>
          <w:sz w:val="24"/>
          <w:highlight w:val="none"/>
        </w:rPr>
        <w:t>与</w:t>
      </w:r>
      <w:r>
        <w:rPr>
          <w:rFonts w:hint="eastAsia" w:ascii="宋体" w:hAnsi="宋体"/>
          <w:sz w:val="24"/>
          <w:highlight w:val="none"/>
        </w:rPr>
        <w:t>CQM体系认证标志和</w:t>
      </w:r>
      <w:r>
        <w:rPr>
          <w:rFonts w:hint="eastAsia" w:ascii="宋体" w:hAnsi="宋体"/>
          <w:color w:val="000000"/>
          <w:sz w:val="24"/>
          <w:highlight w:val="none"/>
          <w:lang w:eastAsia="zh-CN"/>
        </w:rPr>
        <w:t>IQNET</w:t>
      </w:r>
      <w:r>
        <w:rPr>
          <w:rFonts w:ascii="宋体" w:hAnsi="宋体"/>
          <w:color w:val="000000"/>
          <w:sz w:val="24"/>
          <w:highlight w:val="none"/>
        </w:rPr>
        <w:t>认证标志一起使用的示例</w:t>
      </w:r>
      <w:r>
        <w:rPr>
          <w:rFonts w:hint="eastAsia" w:ascii="宋体" w:hAnsi="宋体"/>
          <w:sz w:val="24"/>
          <w:highlight w:val="none"/>
        </w:rPr>
        <w:t>)</w:t>
      </w:r>
    </w:p>
    <w:p w14:paraId="6D73FB9A">
      <w:pPr>
        <w:ind w:firstLine="480"/>
        <w:rPr>
          <w:highlight w:val="none"/>
        </w:rPr>
      </w:pPr>
      <w:r>
        <w:rPr>
          <w:rFonts w:ascii="宋体" w:hAnsi="宋体" w:cs="宋体"/>
          <w:kern w:val="0"/>
          <w:sz w:val="24"/>
          <w:highlight w:val="none"/>
        </w:rPr>
        <w:drawing>
          <wp:anchor distT="0" distB="0" distL="0" distR="0" simplePos="0" relativeHeight="251671552" behindDoc="0" locked="0" layoutInCell="1" allowOverlap="1">
            <wp:simplePos x="0" y="0"/>
            <wp:positionH relativeFrom="column">
              <wp:posOffset>749300</wp:posOffset>
            </wp:positionH>
            <wp:positionV relativeFrom="paragraph">
              <wp:posOffset>57150</wp:posOffset>
            </wp:positionV>
            <wp:extent cx="1979295" cy="1131570"/>
            <wp:effectExtent l="0" t="0" r="0" b="0"/>
            <wp:wrapNone/>
            <wp:docPr id="2" name="图片 2" descr="C:\Users\yzf\AppData\Roaming\Tencent\Users\793860388\QQ\WinTemp\RichOle\%R{MT%}{ZJC1QT(HL)F}~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zf\AppData\Roaming\Tencent\Users\793860388\QQ\WinTemp\RichOle\%R{MT%}{ZJC1QT(HL)F}~2C.png"/>
                    <pic:cNvPicPr>
                      <a:picLocks noChangeAspect="1" noChangeArrowheads="1"/>
                    </pic:cNvPicPr>
                  </pic:nvPicPr>
                  <pic:blipFill>
                    <a:blip r:embed="rId12"/>
                    <a:srcRect/>
                    <a:stretch>
                      <a:fillRect/>
                    </a:stretch>
                  </pic:blipFill>
                  <pic:spPr>
                    <a:xfrm>
                      <a:off x="0" y="0"/>
                      <a:ext cx="1979295" cy="1131570"/>
                    </a:xfrm>
                    <a:prstGeom prst="rect">
                      <a:avLst/>
                    </a:prstGeom>
                    <a:noFill/>
                    <a:ln>
                      <a:noFill/>
                    </a:ln>
                  </pic:spPr>
                </pic:pic>
              </a:graphicData>
            </a:graphic>
          </wp:anchor>
        </w:drawing>
      </w:r>
      <w:r>
        <w:rPr>
          <w:highlight w:val="none"/>
        </w:rPr>
        <mc:AlternateContent>
          <mc:Choice Requires="wpg">
            <w:drawing>
              <wp:anchor distT="0" distB="0" distL="114300" distR="114300" simplePos="0" relativeHeight="251669504" behindDoc="0" locked="0" layoutInCell="1" allowOverlap="1">
                <wp:simplePos x="0" y="0"/>
                <wp:positionH relativeFrom="column">
                  <wp:posOffset>2416175</wp:posOffset>
                </wp:positionH>
                <wp:positionV relativeFrom="paragraph">
                  <wp:posOffset>147320</wp:posOffset>
                </wp:positionV>
                <wp:extent cx="3587115" cy="982980"/>
                <wp:effectExtent l="0" t="0" r="0" b="7620"/>
                <wp:wrapNone/>
                <wp:docPr id="14" name="组合 21"/>
                <wp:cNvGraphicFramePr/>
                <a:graphic xmlns:a="http://schemas.openxmlformats.org/drawingml/2006/main">
                  <a:graphicData uri="http://schemas.microsoft.com/office/word/2010/wordprocessingGroup">
                    <wpg:wgp>
                      <wpg:cNvGrpSpPr/>
                      <wpg:grpSpPr>
                        <a:xfrm>
                          <a:off x="0" y="0"/>
                          <a:ext cx="3587115" cy="982980"/>
                          <a:chOff x="6246" y="3120"/>
                          <a:chExt cx="5649" cy="1548"/>
                        </a:xfrm>
                      </wpg:grpSpPr>
                      <pic:pic xmlns:pic="http://schemas.openxmlformats.org/drawingml/2006/picture">
                        <pic:nvPicPr>
                          <pic:cNvPr id="12" name="图片 3" descr="1-1"/>
                          <pic:cNvPicPr>
                            <a:picLocks noChangeAspect="1"/>
                          </pic:cNvPicPr>
                        </pic:nvPicPr>
                        <pic:blipFill>
                          <a:blip r:embed="rId13"/>
                          <a:srcRect l="14420" t="26372" r="52634" b="32182"/>
                          <a:stretch>
                            <a:fillRect/>
                          </a:stretch>
                        </pic:blipFill>
                        <pic:spPr>
                          <a:xfrm>
                            <a:off x="6246" y="3120"/>
                            <a:ext cx="2214" cy="1548"/>
                          </a:xfrm>
                          <a:prstGeom prst="rect">
                            <a:avLst/>
                          </a:prstGeom>
                          <a:solidFill>
                            <a:srgbClr val="FFFFFF">
                              <a:alpha val="0"/>
                            </a:srgbClr>
                          </a:solidFill>
                          <a:ln>
                            <a:noFill/>
                          </a:ln>
                        </pic:spPr>
                      </pic:pic>
                      <wps:wsp>
                        <wps:cNvPr id="13" name="文本框 23"/>
                        <wps:cNvSpPr txBox="1"/>
                        <wps:spPr>
                          <a:xfrm>
                            <a:off x="8460" y="3210"/>
                            <a:ext cx="3435" cy="1428"/>
                          </a:xfrm>
                          <a:prstGeom prst="rect">
                            <a:avLst/>
                          </a:prstGeom>
                          <a:solidFill>
                            <a:srgbClr val="FFFFFF">
                              <a:alpha val="0"/>
                            </a:srgbClr>
                          </a:solidFill>
                          <a:ln>
                            <a:noFill/>
                          </a:ln>
                        </wps:spPr>
                        <wps:txbx>
                          <w:txbxContent>
                            <w:p w14:paraId="00F73687">
                              <w:pPr>
                                <w:rPr>
                                  <w:rFonts w:ascii="宋体" w:hAnsi="宋体"/>
                                  <w:b/>
                                  <w:sz w:val="22"/>
                                  <w:szCs w:val="22"/>
                                </w:rPr>
                              </w:pPr>
                              <w:r>
                                <w:rPr>
                                  <w:rFonts w:hint="eastAsia" w:ascii="宋体" w:hAnsi="宋体"/>
                                  <w:b/>
                                  <w:sz w:val="22"/>
                                  <w:szCs w:val="22"/>
                                </w:rPr>
                                <w:t>中国认可</w:t>
                              </w:r>
                            </w:p>
                            <w:p w14:paraId="6E927069">
                              <w:pPr>
                                <w:rPr>
                                  <w:rFonts w:ascii="宋体" w:hAnsi="宋体"/>
                                  <w:b/>
                                  <w:sz w:val="22"/>
                                  <w:szCs w:val="22"/>
                                </w:rPr>
                              </w:pPr>
                              <w:r>
                                <w:rPr>
                                  <w:rFonts w:hint="eastAsia" w:ascii="宋体" w:hAnsi="宋体"/>
                                  <w:b/>
                                  <w:sz w:val="22"/>
                                  <w:szCs w:val="22"/>
                                </w:rPr>
                                <w:t>管理体系</w:t>
                              </w:r>
                            </w:p>
                            <w:p w14:paraId="3A7156CC">
                              <w:pPr>
                                <w:rPr>
                                  <w:rFonts w:ascii="Arial" w:hAnsi="Arial" w:cs="Arial"/>
                                  <w:b/>
                                  <w:sz w:val="22"/>
                                  <w:szCs w:val="22"/>
                                </w:rPr>
                              </w:pPr>
                              <w:r>
                                <w:rPr>
                                  <w:rFonts w:ascii="Arial" w:hAnsi="Arial" w:cs="Arial"/>
                                  <w:b/>
                                  <w:sz w:val="22"/>
                                  <w:szCs w:val="22"/>
                                </w:rPr>
                                <w:t>MANAGEMENT SYSTEM</w:t>
                              </w:r>
                            </w:p>
                            <w:p w14:paraId="1550EC14">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wps:txbx>
                        <wps:bodyPr upright="1"/>
                      </wps:wsp>
                    </wpg:wgp>
                  </a:graphicData>
                </a:graphic>
              </wp:anchor>
            </w:drawing>
          </mc:Choice>
          <mc:Fallback>
            <w:pict>
              <v:group id="组合 21" o:spid="_x0000_s1026" o:spt="203" style="position:absolute;left:0pt;margin-left:190.25pt;margin-top:11.6pt;height:77.4pt;width:282.45pt;z-index:251669504;mso-width-relative:page;mso-height-relative:page;" coordorigin="6246,3120" coordsize="5649,1548" o:gfxdata="UEsDBAoAAAAAAIdO4kAAAAAAAAAAAAAAAAAEAAAAZHJzL1BLAwQUAAAACACHTuJArppMhtoAAAAK&#10;AQAADwAAAGRycy9kb3ducmV2LnhtbE2PQUvDQBCF74L/YRnBm91N0miM2RQp6qkItoJ4mybTJDQ7&#10;G7LbpP33ric9Du/jvW+K1dn0YqLRdZY1RAsFgriydceNhs/d610GwnnkGnvLpOFCDlbl9VWBeW1n&#10;/qBp6xsRStjlqKH1fsildFVLBt3CDsQhO9jRoA/n2Mh6xDmUm17GSt1Lgx2HhRYHWrdUHbcno+Ft&#10;xvk5iV6mzfGwvnzv0vevTURa395E6gmEp7P/g+FXP6hDGZz29sS1E72GJFNpQDXESQwiAI/LdAli&#10;H8iHTIEsC/n/hfIHUEsDBBQAAAAIAIdO4kAwSdX+DgMAAHgHAAAOAAAAZHJzL2Uyb0RvYy54bWzN&#10;Vc1u00AQviPxDivfW8c/SVOrSQUtrZAqiCg8wGa9tlfY3tXu5qd3ROHGiQtcuPMGSLxN29dgZm2n&#10;aQKiIA5ESjK7OzOe75tv1geHy6okc66NkPXIC3Z7HuE1k6mo85H36uXJztAjxtI6paWs+ci74MY7&#10;HD98cLBQCQ9lIcuUawJJapMs1MgrrFWJ7xtW8IqaXal4DYeZ1BW1sNS5n2q6gOxV6Ye93sBfSJ0q&#10;LRk3BnaPm0Ovzajvk1BmmWD8WLJZxWvbZNW8pBYgmUIo441dtVnGmX2eZYZbUo48QGrdLzwE7Cn+&#10;+uMDmuSaqkKwtgR6nxI2MFVU1PDQVapjaimZabGVqhJMSyMzu8tk5TdAHCOAIuhtcHOq5Uw5LHmy&#10;yNWKdGjUBut/nZY9m080ESkoIfZITSvo+M23N1cf3pEwQHYWKk/A6VSrczXR7UberBDwMtMV/gMU&#10;snS8Xqx45UtLGGxG/eFeEPQ9wuBsfxjuD1viWQHdwbBBGA88AqdREK7OnrTh/UG838QG/XiIRfnd&#10;c30sb1WNEiyBb8sTWFs8/V6dEGVnmgPrmK2eTwSb6GaxxlXYcXX16fvN+0sSeSTlhoGwgh1HGwaj&#10;fxNNsawzyV4bUsujgtY5f2QUiBP8HZ677j4u7zx6Wgp1IsoSmUb7304L0QmvphxEoJ+mriCaGM1e&#10;QIE4N0EcQ1NwdsJBtAfQAWYfTBAMzFAUBsMQQUCM1dyyAs0MisX4plmrA4fsFgziNCArjNgQ0k8U&#10;0ckpDFGrqKUtPQDR2thTLiuCBgCCGqCXNKHzM9NW07m4kmUp0o5Zo/PpUanJnALqE/dpYktV0GbX&#10;iRPk17o6KZr1HGWNaWuJORvwuONwN0idCcBxtOAGNV0vYbUl1z8a6/OCKtQtpl2TKkizGevrj5fX&#10;n79ef3lLwgj71frhWBO7fCxhDNuJN79qyjAegBBwTMOgHdOuKVEctQMexOHdIf1vm4IMNE1Byy6n&#10;y5aWqUwvgJWZ0iIvVkOKTtAv6CbeOnAhu+63Lw+88dfXzuv2hTn+AVBLAwQKAAAAAACHTuJAAAAA&#10;AAAAAAAAAAAACgAAAGRycy9tZWRpYS9QSwMEFAAAAAgAh07iQGEyUM0QrwAABq8AABUAAABkcnMv&#10;bWVkaWEvaW1hZ2UxLmpwZWcABq/5UP/Y/+AAEEpGSUYAAQIBAJYAlgAA/+0ALFBob3Rvc2hvcCAz&#10;LjAAOEJJTQPtAAAAAAAQAJYAAAABAAEAlgAAAAEAAf/hOeN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5pyq5qCH6aKYLTE8L3JkZjpsaT4KICAgICAgICAgICAgPC9yZGY6QWx0PgogICAgICAg&#10;ICA8L2RjOnRpdGxlPgogICAgICA8L3JkZjpEZXNjcmlwdGlvbj4KICAgICAgPHJkZjpEZXNjcmlw&#10;dGlvbiByZGY6YWJvdXQ9IiIKICAgICAgICAgICAgeG1sbnM6eG1wPSJodHRwOi8vbnMuYWRvYmUu&#10;Y29tL3hhcC8xLjAvIgogICAgICAgICAgICB4bWxuczp4bXBHSW1nPSJodHRwOi8vbnMuYWRvYmUu&#10;Y29tL3hhcC8xLjAvZy9pbWcvIj4KICAgICAgICAgPHhtcDpNZXRhZGF0YURhdGU+MjAxNS0wMS0y&#10;N1QxNzozNzozOSswODowMDwveG1wOk1ldGFkYXRhRGF0ZT4KICAgICAgICAgPHhtcDpNb2RpZnlE&#10;YXRlPjIwMTUtMDEtMjdUMDk6Mzc6NDNaPC94bXA6TW9kaWZ5RGF0ZT4KICAgICAgICAgPHhtcDpD&#10;cmVhdGVEYXRlPjIwMTUtMDEtMjdUMTc6Mzc6MzkrMDg6MDA8L3htcDpDcmVhdGVEYXRlPgogICAg&#10;ICAgICA8eG1wOkNyZWF0b3JUb29sPkFkb2JlIElsbHVzdHJhdG9yIENTNiAoV2luZG93cyk8L3ht&#10;cDpDcmVhdG9yVG9vbD4KICAgICAgICAgPHhtcDpUaHVtYm5haWxzPgogICAgICAgICAgICA8cmRm&#10;OkFsdD4KICAgICAgICAgICAgICAgPHJkZjpsaSByZGY6cGFyc2VUeXBlPSJSZXNvdXJjZSI+CiAg&#10;ICAgICAgICAgICAgICAgIDx4bXBHSW1nOndpZHRoPjIyNDwveG1wR0ltZzp3aWR0aD4KICAgICAg&#10;ICAgICAgICAgICAgPHhtcEdJbWc6aGVpZ2h0PjI1NjwveG1wR0ltZzpoZWlnaHQ+CiAgICAgICAg&#10;ICAgICAgICAgIDx4bXBHSW1nOmZvcm1hdD5KUEVHPC94bXBHSW1nOmZvcm1hdD4KICAgICAgICAg&#10;ICAgICAgICAgPHhtcEdJbWc6aW1hZ2U+LzlqLzRBQVFTa1pKUmdBQkFnRUFsZ0NXQUFELzdRQXNV&#10;R2h2ZEc5emFHOXdJRE11TUFBNFFrbE5BKzBBQUFBQUFCQUFsZ0FBQUFFQSYjeEE7QVFDV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JBQURn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FRODRhNWRlZDlUT3Q2MWRYay9scSYjeEE7SjBuZlJ0UG1RdGFXSmtNUmFhUGl3V1lPWXVlekdq&#10;MXFLY1J2TVVQREhERURpN3oxTFJJY1c1NU1sdHZNdmszeVhFTHZ5eHBWN3BWMSYjeEE7YjNsdEZM&#10;REpmei9WcjYwdUkzYjZ6NmN5VHJMRVdoZFVlSkFlakFpdEJTY2M4bTBpRHQzY2ozTWhVZVRJZnpr&#10;ODZUYVY1bld4ZzFUVSYjeEE7N0dlS0MxbEVGaGZXRnVyck0wOFpiMGJ0Q1NlWVJXUEx1dEJzYzFE&#10;Y0UzOGxmbS81R2dzNWJUVjlkTnZxVDNzNFcyMUc1UzVuQ3N3WiYjeEE7QXJ3amdFSVB3TDlIWEN0&#10;TWpmOEFONzh1VVZ5K3RScjZhbVIxTWMzSUlFRWhianc1VUNOeU8yd3I0SEZESk5IMWpUTlowMkRV&#10;OUx1RiYjeEE7dTdDNUJhQzRqcnhjQWxhaXRPNHhWR1lxN0ZYWXE3RlhZcTdGWFlxN0ZYWXE3RlhZ&#10;cTdGWFlxN0ZYWXE3RlhZcTdGWFlxN0ZYWXE3RiYjeEE7V0dlWVBKM205NUo1ZktubXFUUlZ1WE1r&#10;dHBQYlEzc1FrYzFkb21rSHFSMTYwcXkrQUdaR1BMRCtPTi9ZeGtDZVJTTHlaK1N0eHBldSYjeEE7&#10;algvTXZtTzg4dzZrcityRkc1ZU8zV1FkSFpDOG5Ncit6MEE4TXR6YXNTand4aUloakdCQnNtMldl&#10;WVBKMXhxOXpMUEhyK3A2WVpZMSYjeEE7akVkbEpFcUp4cjhTaVNLVGMxL3oycGhOaWpjZVE1cFk1&#10;RlR6RnFzRWtqU3VKWTVJZVMrclVVWG5FNmpqWDRkdHNWWkZiV1VjTnBGYiYjeEE7dVRjR09OWTNt&#10;bUNzOG5GUXBaeUFBUzFOOXNWUkFBVVVBb0IwQXhWMkt1eFYyS3V4VjJLdXhWMkt1eFYyS3V4VjJL&#10;dXhWMkt1eFYySyYjeEE7dXhWMkt1eFYyS3V4VjJLdXhWMkt1eFYyS3V4VjJLdXhWMkt1eFYyS3V4&#10;VjJLdXhWMkt1eFYyS3V4VjJLdXhWMktySjU0TGVDU2VlUiYjeEE7WW9JVk1rc3JrS2lvb3F6TXgy&#10;QUE2bkNCWm9JSkFGbDVYNWcvUHl4MDIvbWd0Tk1TNXQ0SUduYWE0djdlMWtiaEl5RlZoL2V2eUlB&#10;WSYjeEE7UnR4bDMzakZNMkVOQlk5UnI0WCtQZnk4M0ZscVRmcGpmMmZqM2MxWFIvejg4djNkMEV2&#10;VnRMZTNaQkp6Z3ZSTklCUUYyTWNzVnR0SCYjeEE7Umd5cXhrSkh3UnVwRFlKNkNRRzFuNGZ0UDZ1&#10;OGhJMU5mVUsrMzlYNi9KbldxZWJkQjB6eTMvaU82dUNOS01LVHhTcWpGNUZsQU1ZUyYjeEE7T25N&#10;cy9JVUZQbm1ISEZJeTRlcmsyS3Q1dm92NTIrYy9NdDdKL2hmeUZjMzJtd01WZTV1THVPMUoycVBp&#10;a1QwbGFtNVhtMlprOUhDQSYjeEE7OVV3RDdyYXhrSjVCbnNYbkpQOEFEK3A2cGZhZmNhYmRhUGJ5&#10;WE45cDEzd1IxV09ObnFzb0xRdWplbWVNaXNSc2EwSUl6Q3lRNGV0aCYjeEE7c0c3QzlNL1AvVDlR&#10;dm9iTk5LRVRYTnhIYjIwc2w5YXFqbHpiaHFmRlhrb3ZGSVdueFVORFdneURLbnErS0hZcTdGWFlx&#10;N0ZYWXE3RiYjeEE7WFlxN0ZYWXE3RlhZcTdGWFlxN0ZYWXE3RlhZcTdGWFlxN0ZXUCtmdkxWeDVs&#10;OG82aG90dE5IYjNGMHNiUXl6S1hqRHd5cE1vWUtRYSYjeEE7TVk2VkhUclEwcGwybnkrSE1TUFJy&#10;elkrT0pqM3ZDbGp1OUNzcEJxZGtkSHZ4cU9wWHNOdmR0UGEyUDFtNUtSQTIxdmFwTEpPdHVrSyYj&#10;eEE7dkJLa3FoSGF2TmYzWmZhOFBHZlNlTFllL3dDSlBmMTcrN25XSWNvaUtrREg3dmhWL3NQWHZD&#10;THBlc2FwYVMrV2RGY3hpZTgvUzJvMiYjeEE7T2pxMTVwM3EzaVFORmJTU0lrTWR1aVRXcDlQZDBR&#10;TlJwUGdac0lJaWVPWGRRdmFXM1h6NSsveVNaaVhwanY4QTduM2ZqNXZUTmIvTCYjeEE7VFVJZnkr&#10;MFBTbnVQclowU1NXNHZiU08xK3VSVCt2NmxmOUdhV0QxdlFhYmt1OVc0N0xXaTVoZm1oTExLVlZ4&#10;ZWRmYjV0MkxDWVFFVCYjeEE7MGVVZVo5US9MZlM0YnkzMC93QXk2amV5NmhHME4zcEZyWnkyN3JN&#10;N2doK2R3VUVWUFNnVmtBWmlJK1A3VzJaamprbFJNUnQxdjhlYSYjeEE7WlRpTDgyZmVTTkoxNlBR&#10;UE4vbmZWMXU3T1RWOU1makMwVU50ZXZKRmJrTmNSdTdTK256WmYzYU9PSU85S2JuQjFjNDBJRCtG&#10;c2gzOSYjeEE7N0d0TzgvZzZwOVhoZlhuZTJkQTl0K2tkTGRZakJ3Y295UmgzSEpyVmtaVzJvemQ2&#10;SE1Gc3A2Rm9INTBhanJ1b0RUOU84clN5WGYxVSYjeEE7WGhnK3YyUmYwdnJDVzdNcXE3VlZTNWJs&#10;c05xZGRzSzB5WFJ2TkhuRzgxaUt6MUR5ZmNhYll5RitXcE5lV2t5UnFvY3J6alJ1ZkppaSYjeEE7&#10;aWlCZ09YWEZESzhWZGlyc1ZkaXJzVmRpcnNWZGlyc1ZkaXJzVmRpcnNWZGlyc1ZkaXJzVmRpcnNW&#10;ZGlyc1ZkaXJzVlUydHJkcGhNMCYjeEE7U0daZGxrS2prUGtldUcxVkNBd0tzS2c3RUhvUmdWYjZN&#10;VmE4RnI0MEZmOEFQZkZXd2lBMUNnSHhBeFZ2RlhZcTdGWFlxN0ZYWXE3RiYjeEE7WFlxN0ZYWXE3&#10;RlhZcTdGWFlxN0ZYWXE3RlhZcTdGWFlxN0ZYWXE3RlhZcTdGWFlxN0ZYWXE3Rlh5LzUxOHozM25D&#10;NUdxMy9tQy90UCYjeEE7S1RTTEltbWFla0FlR3hhUXhldGRSeDNVa3F0ektMeWxqb2Vmdy95NXVz&#10;T01ZeFFpT1B2UGY1Yk5FdDk3MlQ3Ui9OSGxYeWRISlBvRiYjeEE7M3E5TEc5dDdTN3NyeTZqbnRK&#10;b3BvMlpwaXI4UWk4NFpFV1ZPSUJBWS9BYVpUTEhMSjlRanVPNW5zR2NmbUMrb1MrWnJTM3Q5YjFI&#10;UiYjeEE7NFAzQzNFMXBlMkVFVWNiZXQ2a3oyOXlyU01vcWdMRGJwUWZDYzFiWXkveXpKcGNTWEZq&#10;YmE0ZFp1QkxKY1NHVzRqbm1qV1J2c1VTbiYjeEE7RkZPeTdZcW5lS3V4VjJLdXhWMkt1eFYyS3V4&#10;VjJLdXhWMkt1eFYyS3V4VjJLdXhWMkt1eFYyS3V4VjJLdXhWMkt1eFZnT3YrU1BPRSYjeEE7SDFz&#10;K1Q5VnNiV0M4Wm5rc2RSczBtVkdrSWFReHpLT2ZGaW8rQ1JYQTdVQUFHVkRORCtNSDRGaWI2Skg1&#10;Ti9KZnpCYjZ6SHJQbkx6TCYjeEE7UHEwc0JWb05NdDNraXMxTWRmVEJXcUtVU3A0eHFpcVBsdGx1&#10;YlZ4TWVHRWE4K3JHTUNEWk5zaDg2L2xENWU4M2FqSnFHb3p6UjNMUSYjeEE7QzNSNDQ3VnpHb3FE&#10;d004TXBITGx2bUEyZ3FsdCtWMWpaUjNTNlhxK29hVzkzSk5MTkxabTNpWXRjRWx2OTBzdXhhbzI2&#10;NG9ab280cSYjeEE7QlVtZ3BVOWNWYnhWMkt1eFYyS3V4VjJLdXhWMkt1eFYyS3V4VjJLdXhWMkt1&#10;eFYyS3V4VjJLdXhWMkt1eFYyS3V4VjJLdXhWMkt1eCYjeEE7VjJLdXhWMkt1eFYyS3V4VjJLdXhW&#10;Mkt1eFYyS3V4VjJLdXhWMkt1eFYyS3V4VjJLdXhWMkt1eFYyS3V4VjJLdXhWMkt1eFYyS3V4ViYj&#10;eEE7Mkt1eFYyS3V4VjJLdXhWMkt1eFYyS3V4VjJLdXhWMktzZjhBUDNtYVh5eDVSMURXNFk0NVpi&#10;Vll4R2t6RkkrVXNxUkJtSTNJVXlWcCYjeEE7dFhwVVZybDJueERKTVJQVnF6VE1ZRWpjdkJMeUhY&#10;UE1FbDNxdDFkY2tXZlVkTm0xTXRQTmF4UTJKU1pyeExwN3EyaFY1V3VESGJ4OCYjeEE7RWhMYlVR&#10;YmpiQ1FoNlFPNDF0ZS9TcVB4NnVMNFpJNGlTZnU5L3dDTmtLbm1EWC9MZGdkUXVOUWhnMVpyMlRU&#10;dFBTMHRIRVZ5TGRiWiYjeEE7bHUxdTFsaHJDOFZ5a2lJWW1pbUNoblZtYmxoNFl6TlZZNW5mZmU5&#10;cTcvdEhJRk00a0N3YSs3My9BSTI2MDlMMXI4emRZUDVYNk5mVyYjeEE7azZXWG1EWEJKYlIzc29p&#10;TVViV29rOWVkMmN3eFI4bGhMTFhZRTBvYVpoZmxRTXhIT01mMHQyTE1aNHhMa1M4cDBldzh0UlhH&#10;bzMvbiYjeEE7Q2ZYOWMxaUpEYzI4WWs5RVRJckJTMGNrVXMvcUZXU1p1U3k4ZU1iSGZiTXljcEdo&#10;RGhpUHgrejVwakd1WkpMMVh5NTV6aXZMWHpmNSYjeEE7YzAxN2pWclhUTk9lNDBxYTh1RFBMT2tz&#10;Sm9nbGgvMGhrWmlBQ09VaTdnbXZFRFhhakVSRVNPeExhQ09TVitVUEtHdjMxNDEzSm9FTiYjeEE7&#10;dWtWN0dMK0c1MURWb1NwaVd6bFY0RW1WMGs0RlhIZ2FjZVc3WmlNM3QrS0hZcTdGWFlxN0ZYWXE3&#10;RlhZcTdGWFlxN0ZYWXE3RlhZcSYjeEE7N0ZYWXE3RlhZcTdGWFlxN0ZWazhFRnhCSkJQR3NzRXFs&#10;SlluQVpHUmhSbFpUc1FSc1JoQklOaEJGN0Y1cmZma2ZwM0QwdEoxRXdROCYjeEE7NUhWTlF0b3RT&#10;OUZYZHBGanR2VktDTlZhUnFGZ3pqOWxscS9QT2pydjV3djNiZlA4VjlsWTB0TWY0WkVmYXFhYitT&#10;bGhCZU5KYzZodyYjeEE7c1BUaWlYUzlOdGtzcloxUUZaUFhETmNQSzBpbis4NUIxM28zMmVJbHJU&#10;V3czN3liUDZQbHlTTUJKdVIrQTJINDgyYTZ2NWRzTlIwaCYjeEE7ZExGYk9HSDB6WnZiQkZNRFEw&#10;OU14cXl0SFJhVTRzcFdtMUtaaVJ5RUcrYmtBVUtEem56TCtXdjV0NjJ3dEc4NndXK25mWmFhMnN4&#10;YiYjeEE7WExJVFU4akV3UHpVU0JUNFpsNDlSaWp2d2IrOWhLTWoxcGsyaC9sbmFhTDVQMUxRYmZV&#10;TG02dk5VdDVJYnZWYnQza2xabmlNUUtnTSYjeEE7T0NxRDhLcWR2R3VZK2JNY2h1cVp4RkJpMFA1&#10;RTM2M3hsbDh3bVMyVzVGMUJFcVhTc0hYbHdFak5kdUpBS3J0eEM3ZEFOc3BaTS84QSYjeEE7SzJo&#10;NjVwRUVkcGVhbkZlV052YngyOXJieDIzb0ZESFVjaTVra0xEaHhVQStCSkpyc29UN0ZYWXE3RlhZ&#10;cTdGWFlxN0ZYWXE3RlhZcSYjeEE7N0ZYWXE3RlhZcTdGWFlxN0ZYWXE3RlhZcTdGWFlxN0ZYWXE3&#10;RlhZcTdGWFlxN0ZYelQ1NTg4ZVl2TXQvRmV0cjk5NWY4blN5TDlYTiYjeEE7akRSemFQSTBZdVpq&#10;Rk9KS015cVAzZ1VEbXRGNzV1TU9HTUJYQ0pUOC93Q3hwblozdWd5RFIvT1BsM3lraG0wM3pGcjJx&#10;TGFYOFduYSYjeEE7aHB1cHZiWFViR1pHY3VwZDRmUlZXamRQVVYrSWRkd3lrTWFwNHBaT2NZamE5&#10;bVEyN3l6SHp0NW8xaXo4MDIybGFiNWp0OU1lY3hEMCYjeEE7Ym5UL0FLeEFnTVU3eU5MUDYwTkI4&#10;RWZjY1NWclhtTTFqWXlueS9xY0l0bHQ3elhiVFZiMTVIYU9XRXhSa3h1NU1TQkVZMUtvUUs5KyYj&#10;eEE7dUtwNWlyc1ZkaXJzVmRpcnNWZGlyc1ZkaXJzVmRpcnNWZGlyc1ZkaXJzVmRpcnNWZGlyc1Zk&#10;aXJzVmRpcnNWZWFhMytYL21mVFZ2VSYjeEE7OG1XbmwyV3h2K1ptczlVc0Fqb0hJWW9zdHVGV1ZP&#10;U2dnU29hVUc1ek1obmlhNCtLeDNGaElIcFNUZVUveVk4MHo2dkZxbm56VXJPOSYjeEE7Z2c5UDBO&#10;SHM3ZUl3Qll1UmlpWm1pajR4eGMyb2lMVGM3N210bVhWd3FzWUk4Mk1Zbm1TeWZ6bitYR282L3Fz&#10;dDliWFdreGVwRTBGTCYjeEE7N1NJcitUZ3lLT1BxdEpHYWNscnZVZHFiYjY5dUNEWDhwcjJDZjY5&#10;WTNXajIycXhjUmFhaCtoSURMRndUaWxHU1NOaVVLcHgzMkMwbyYjeEE7Y1VQU0ZEQlFHUEpnQlZx&#10;VXFmR21LdDRxN0ZYWXE3RlhZcTdGWFlxN0ZYWXE3RlhZcTdGWFlxN0ZYWXE3RlhZcTdGWFlxN0ZY&#10;WXE3RiYjeEE7WFlxN0ZYWXE3RlhZcTdGWFlxN0ZYWXE3RlhZcTdGWFlxN0ZYWXE3RlhZcTdGWFlx&#10;N0ZYWXE3RlhZcTdGWFlxN0ZYWXE3RlhZcTdGWCYjeEE7WXE3RlhZcTdGWFlxN0ZYWXE3RlhZcTdG&#10;WFlxN0ZYWXE3RlhZcTdGWFlxN0ZYWXE3RlhZcTdGWFlxN0ZYWXE3RlhZcTdGWFlxN0ZYWSYjeEE7&#10;cTdGWFlxN0ZYWXE3RlhZcTdGWFlxN0ZYWXE3RlhZcTdGWFlxN0ZYWXE3RlhZcTdGWFlxN0ZYWXE3&#10;RlhZcTdGWFlxN0ZYWXE3RlhZcSYjeEE7N0ZYWXE3RlhZcTdGWFlxN0ZYWXE3RlhZcTdGWFlxN0ZY&#10;WXE3RlhZcTdGWFlxN0ZYWXE3RlhZcStkUFBQNWgrZE5kMUtHYXc4d3grVyYjeEE7ZkpzOHlwWjM4&#10;TVYxNnNzTE84WXVXbE1LQ25KS0ZSSW9XcWc5ZVdiYkRnaEVieDRwL0JwbVpIa2FDZjZWNXlpOHJS&#10;RzRYemZxSG1HSyYjeEE7MzFDSFRkU3NOUXR4Sy9yVHFYckRLQ3NrWkhCd0tsd1dVclN0RGxVc1hI&#10;L0NJN1hzekJycXlyenJyZm0xUE5OcHBPZzZuSnA1bTlCYSYjeEE7U2FQTmUycE12cWhuZTdWMFJR&#10;Q3FBamFocHZ2bXViR1o2TGE2dmJXMGlhcGZMcUU3VFNQSE1rU3dCWW1OVWo0S1Q5Z2JjcTc5Y1VJ&#10;LyYjeEE7RlhZcTdGWFlxN0ZYWXE3RlhZcTdGWFlxN0ZYWXE3RlhZcTdGWFlxN0ZYWXE3RlhZcTdG&#10;WFlxN0ZYWXE4bzFyOHVOYjBoTDZIeXZvRyYjeEE7aGFycDkrcGphRzlXUzNuU05uVnhDNVErbkxF&#10;alJxVSt5VnAzTlNjNkdjU3JpbElFTUNPNEJKUEtuNUxlY3RSMXBOVDg4WEZoRHA4UiYjeEE7akNh&#10;TlpRUXVIU0F0NmNjanRIdEhSelg0bVpnVFU5OHN5NnVBalVMdnZMR01aWGNtWGVmUHlxdnZNK3Vq&#10;VjROWStwU3d4eExhd3VseCYjeEE7SkVyeEZtRHRGSGN3UnVhdDNYKzNXdHlDdGZ5Vm5zZFJpdXRQ&#10;MWdXOFZxcUN6aU1kekl5dEU0bGpkbU4xeGY4QWVLT1ZWcTYvQ3hJMiYjeEE7eFE5UkZhQ3U1OGNW&#10;ZGlyc1ZkaXJzVmRpcnNWZGlyc1ZkaXJzVmRpcnNWZGlyc1ZkaXJzVmRpcnNWZGlyc1ZkaXJzVmRp&#10;cnNWZGlycyYjeEE7VmRpcnNWZGlyc1ZkaXJzVmRpcnNWZGlyc1ZkaXJzVmRpcnNWZGlyc1ZkaXJz&#10;VmRpcnNWZGlyc1ZkaXJzVmRpcnNWZGlyc1ZkaXJzViYjeEE7ZGlyc1ZkaXJzVmRpcnNWZGlyc1Zk&#10;aXJzVmRpcnNWZGlyc1ZkaXJzVmRpcnNWZGlyc1ZkaXJzVmRpcnNWZGlyc1ZkaXJzVmRpcnNWZCYj&#10;eEE7aXJzVmRpcnNWZGlyc1ZkaXJzVmRpcnNWZGlyc1ZkaXJzVmRpcnNWZGlyc1ZkaXJzVmRpcnNW&#10;ZGlyc1ZkaXJzVmRpcnNWZGlyc1ZkaSYjeEE7cnNWZGlyc1ZkaXJzVmRpcnNWZGlyc1ZkaXJzVmRp&#10;cnNWZGlyc1ZkaXJzVmRpcjU3ODdmbXo1eTFqV29yYnk3ckZyNWU4c3pUcmIyKyYjeEE7cnl4U2xy&#10;Z01YWDFoSkpDeThDMExCZUgreWJmTnJoMDBJaTVBeWwzTk1wU1BJMEdSYVQ1MHUvTEtSejZqNTJY&#10;elBacGVSYWJmV2t1biYjeEE7U1JYRWM4MGZxQVJTUUNSaTRWV1BGMVlNUVU1S3dPVlN4Q2ZLSER0&#10;Zk5rRFhNcHorWS81aWVkUEx1dVIyT2hhQitscmY2dWx4TEo2RiYjeEE7OUpRTjZ3WWVwYlF6UnJU&#10;MGwySnI3ZDgxN2FBcWFGK2JabGlrajFyU0wrRzgrc3ZGRWx2WlhBVDB5WE1QSVM4WDVsWS9pMnBV&#10;cUI5byYjeEE7VlVJdy9tL29ITUltbGEyNWJsd1A2TXVWRGNGa1lnYzFXamZ1dGtOR1BKYUExeFRU&#10;SjlCMTYzMXEybm5ndDdtMkZ2Y1NXc2tWM0UwTSYjeEE7bk9JZ01RcmRWMzJib2NVSmxpcnNWZGly&#10;c1ZkaXJzVmRpcnNWZGlyc1ZkaXJzVmRpcnNWZGlyc1ZkaXJzVmRpcnNWZGlyc1ZlUTY1KyYjeEE7&#10;WHQ5b2tON1o2SjVNc2ZNMm0zcUdHTkpiNlMybWlpTWl5aUYwdUdlTXh4dWk4UFRkT25RZFRud3pp&#10;UkJsSXhQdWE1Q2hzTFNMeXArVSYjeEE7WG5uVzlaYTc4NTJkam8raWxvelBwTnB4ZVdjUWx6R2p5&#10;UnZKeUZaRzV2Skl6dFhmeEZ1WFZRaUtnU1Qzb2lKSG5UTmZQZjVUM25tYiYjeEE7V3JqVmJiV1Bx&#10;RTB0dEhiUmdyY3NFRWJsNjBpdVlCdTFOd1A3ZFcycC9MbzNuejAzRnY1anQwa0xTR015V0N5S3F0&#10;WDB4UVN4c2VHMyYjeEE7N1crS3NsakVnalVTRU5JQU9iS0tBbW01QXFhWXF1eFYyS3V4VjJLdXhW&#10;Mkt1eFYyS3V4VjJLdXhWMkt1eFYyS3V4VjJLdXhWMkt1eCYjeEE7VjJLdXhWMkt1eFYyS3V4VjJL&#10;dXhWMkt1eFYyS3V4VjJLdXhWMkt1eFYyS3V4VjJLdXhWMkt1eFYyS3V4VjJLdXhWMkt1eFYyS3V4&#10;ViYjeEE7Mkt1eFYyS3V4VjJLdXhWMkt1eFYyS3V4VjJLdXhWMkt1eFYyS3V4VjJLdXhWMkt1eFYy&#10;S3V4VjJLdXhWMkt1eFYyS3V4VjJLdXhWMiYjeEE7S3V4VjJLdXhWMkt1eFYyS3V4VjJLdXhWMkt1&#10;eFYyS3V4VjJLdXhWMkt1eFYyS3V4VjJLdXhWMkt1eFYyS3V4VjJLdXhWMkt1eFYySyYjeEE7dXhW&#10;Mkt1eFYyS3V4VjJLdXhWMkt1eFYyS3V4VjJLdXhWMkt1eFYyS3V4VjJLdXhWMkt1eFYyS3V4VjJL&#10;dXhWNFA1ei9BRGc4NTZqciYjeEE7aTZiNVF1dE8wblNtdUZ0WXRhdTNTUXpPM01DU01PSFQwejZU&#10;VW9qSGJxQ2VPYlBEcFlDTnpzbnVhcG1YU21RYUg1MTh3YUdxU2VZUCYjeEE7Tk9uZVlyWDYxRlkz&#10;aXcyc2x0ZFF6eXhlc0JINlM4Sk9NWjVNR1JkZ2R3dzQ1VlBGR1gweE1ldk5sR3h6S2MrZS9QdXU2&#10;SnFwdGRLYiYjeEE7U0hqaGppa3VrMUNlNWhsWDFDNHJXS0dTTUxzbE42N25ib2N3V2JJZkpmbUNU&#10;WHRKbHZudUxLNlZicWVHS2JUMmQ0Q2tUOFYrS1FBbCYjeEE7eCsxVGF2VGJGVSt4VjJLdXhWMkt1&#10;eFYyS3V4VjJLdXhWMkt1eFYyS3V4VjJLdXhWMkt1eFYyS3V4VjJLdXhWMkt1eFYyS3ZGOWY4QSYj&#10;eEE7SWNtZ2FmZGFaQjVNbDgwNk02TkZaK2hxVXF0RkVaVWxTSTI4NWtNVEkwZGZVaEo1ZHdLMHpZ&#10;UXpjUnZpNFQ3dng5cldSUXFyU1B5cCYjeEE7K1dQblB6SnE1bjh5NkRhYUQ1ZmFTS2E0Z010dzEz&#10;TzBIcUZHK0NmKzlQclB5bGNBNzFBeTNMcUlRSHBKbEw3UHUreGpFU0ozRkJtSCYjeEE7NWdRWGJl&#10;WTlRZUxRWkw5ZnFsdUJjS2RRQmNoMitFRzJOQngveUIvR21xYm1YZmx3Wmo1U3R6TFp0WWt6WFJX&#10;M2Y2NFhDbTVrS3M1MSYjeEE7Qklya3M0UElsMUhYYmFtS3NteFYyS3V4VjJLdXhWMkt1eFYyS3V4&#10;VjJLdXhWMkt1eFYyS3V4VjJLdXhWMkt1eFYyS3V4VjJLdXhWMiYjeEE7S3Y4QS85az08L3htcEdJ&#10;bWc6aW1hZ2U+CiAgICAgICAgICAgICAgIDwvcmRmOmxpPgogICAgICAgICAgICA8L3JkZjpBbHQ+&#10;CiAgICAgICAgIDwveG1wOlRodW1ibmFpbHM+CiAgICAgIDwvcmRmOkRlc2NyaXB0aW9uPgogICAg&#10;ICA8cmRmOkRlc2NyaXB0aW9uIHJkZjphYm91dD0i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PgogICAgICAgICA8eG1wTU06SW5zdGFuY2VJRD54bXAuaWlkOkQ0NEFGMkIwRkFB&#10;NUU0MTFCMEU5RjVFQ0E5RTJBRTU5PC94bXBNTTpJbnN0YW5jZUlEPgogICAgICAgICA8eG1wTU06&#10;RG9jdW1lbnRJRD54bXAuZGlkOkQ0NEFGMkIwRkFBNUU0MTFCMEU5RjVFQ0E5RTJBRTU5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RDM0QUYyQjBGQUE1RTQx&#10;MUIwRTlGNUVDQTlFMkFFNTk8L3N0UmVmOmluc3RhbmNlSUQ+CiAgICAgICAgICAgIDxzdFJlZjpk&#10;b2N1bWVudElEPnhtcC5kaWQ6RDM0QUYyQjBGQUE1RTQxMUIwRTlGNUVDQTlFMkFFNTk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kNDNEFGMkIwRkFBNUU0MTFCMEU5RjVFQ0E5RTJBRTU5PC9zdEV2dDppbnN0YW5jZUlE&#10;PgogICAgICAgICAgICAgICAgICA8c3RFdnQ6d2hlbj4yMDE1LTAxLTI3VDE2OjAxOjI1KzA4OjAw&#10;PC9zdEV2dDp3aGVuPgogICAgICAgICAgICAgICAgICA8c3RFdnQ6c29mdHdhcmVBZ2VudD5BZG9i&#10;ZSBJbGx1c3RyYXRvciBDUzYgKFdpbmRvd3M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ENDRBRjJCMEZBQTVF&#10;NDExQjBFOUY1RUNBOUUyQUU1OTwvc3RFdnQ6aW5zdGFuY2VJRD4KICAgICAgICAgICAgICAgICAg&#10;PHN0RXZ0OndoZW4+MjAxNS0wMS0yN1QxNzozNzozOSswODowMDwvc3RFdnQ6d2hlbj4KICAgICAg&#10;ICAgICAgICAgICAgPHN0RXZ0OnNvZnR3YXJlQWdlbnQ+QWRvYmUgSWxsdXN0cmF0b3IgQ1M2IChX&#10;aW5kb3dzKTwvc3RFdnQ6c29mdHdhcmVBZ2VudD4KICAgICAgICAgICAgICAgICAgPHN0RXZ0OmNo&#10;YW5nZWQ+Lzwvc3RFdnQ6Y2hhbmdlZD4KICAgICAgICAgICAgICAgPC9yZGY6bGk+CiAgICAgICAg&#10;ICAgIDwvcmRmOlNlcT4KICAgICAgICAgPC94bXBNTTpIaXN0b3J5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gICA8cmRmOkRlc2Ny&#10;aXB0aW9uIHJkZjphYm91dD0iIgogICAgICAgICAgICB4bWxuczpwZGY9Imh0dHA6Ly9ucy5hZG9i&#10;ZS5jb20vcGRmLzEuMy8i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EnAhMDAREAAhEBAxEB/8QAygABAAICAwEBAQEAAAAAAAAAAAgJBwoE&#10;BgsFAwIBAQEAAgIDAQEAAAAAAAAAAAAABgcFCAEDBAIJEAAABgMAAQMDAQMGCggHAQAAAgMEBQYB&#10;BwgJERITFBUKFiEiFzEjGFgZGtMlNTaWN1eXONhRQjNTJLfXeUGTNLYnp7g6EQACAQMCAwQEBwsJ&#10;CAMBAAAAAQIRAwQFBiExEkFRYQdxgSITkTJCYiMUCKGxUnKCkjNTk1QVwbJD0yRVFhcY8NHhotJj&#10;o9Rzg7Ok/9oADAMBAAIRAxEAPwD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dU+UrgzjI72N3v0ZSIi5MfkIrrSqrudgbLI5JjOU20&#10;hSqW3m5mu/UmLkqa8qRg0ybGfVXHtN6TLb3l/u/dCVzSMG7LFf8ASzpbtU71cn0xlTtUOp+BiM/X&#10;dJ02scu9FXF8le1L82NWvXRFAe9/y0NVxSjyO5r5Tu91zg6iLW07luMNQGRMpmzjDslRp7a+vZJq&#10;v7fUhFJWPVwQ2DGwU3qmLj0j7OWo3Ep67qNq13wsQlcfo65u2k/yJL75EsrzAx48MLHlLxm1H7i6&#10;q/Ciq3Yv5QnkruKq36Ra8+6la59xW5afrGRnXpE/lKdM7l1se23Zq4dFTL7DGI2RSNjOc4TLn0zi&#10;w8HyB2JipfWXm5Mu3ruqK9StQttL1t+Jgb2+dbufo/c214Rr/OcvvEVZvz7+XCfWIs66/mWeEsrZ&#10;RRhNU6IgESEWOU2UzlhtXMju8J+3GCGXMqcuPX979ufWQ2vJ3y3sqkdMi6/hXsiX8666eqh4J7s3&#10;BN1eQ16IwX3onHifPf5b4Vwd0z7EsKyqiBm5iy2r9FTzfCZlE1MmIznNXSLRNfBkseipSYUwXOS4&#10;NgpjYz9XPJ7y3ux6ZaZBKvZdyIv4Y3U/VyOI7s3BF1WTL1xg/vxZJ3X35O3k7pzhBSzyGiNsIJ5N&#10;87a86nLE/UEMUxc/z2srBr06Sqfu9xDYxkuD4x7inL6lzgM3yE2DlRasRzMZ99u9X/8AWNz/AG7j&#10;3Wd8a5bftu1cXzoU/muJZro78teIVMyYdKciSTImCp/cbZo6+NZQyhs59Fcste31lD4RKXH7S4Us&#10;5/X+TOcfy5gWrfZxuqs9C1KL7oX7bXw3Lbl/+RnMXzAjwWbjteMJV/5ZU/nF8fLvmg8cnWq0fD69&#10;6JrdRu8j8ZEtdbiTV1XbTu1SmOSOjj2jLasWeQyQuc/FDSUlnGMZFQ7g8rt77cUrubhXLuJH+ks/&#10;Swp3vorOC8ZxiSvB3Lo2oNRs3oxuv5M/ZfoVeDf4rZaYK+M6AAAAAAAAAAAAAAAAAAAAAAAAAAAA&#10;AAAAAAAAAAAAAAAAAAAAAAAAAAAAAAAAAAAAAAAAAAAAAAAAAAAAAAAAAAAAAAAAAFYvkC8tnIPj&#10;shl2m17ga3bfdMMO65ojX6jOY2HJYXSTVZPLAmZckbQ4ByVcihXssq3y4RwczNJ2cmUxPtmeXG5d&#10;7XVLTrXutMTpLIuVjbXeo9tyS5dME6OnU4p1MHq+4NO0eNMiXVkU4W48ZP09kV4unhU0gO6PP/3Z&#10;2K8ma5Ube45i0u9M4bNddadl3sfZJKMV9S4Su+1U04+3WFwqgc6S6LD7PEuEje1RibOPdna7aXk3&#10;tHbMYX8m0s/VFRu7einFP/t2eMIrtTl1zT5TKw1Xduq6i3C3L3GM/kwfFr50ub9VF4FHSiiiyiiy&#10;yh1VVTmUVVUMY6iihzZMdRQ5s5Mc5zZznOc5znOci2UklRciL8z+ByAAAAAAAAAAC1XiLzL928Kr&#10;xEJr/aj3YOo49ZmVxpTbaju50csY19ieY6rOHjnFk18TDbBsJlhHrNr8psHWbr+3BRXm6/K/aO7l&#10;K7m46s6lJP6ezSFyr7ZpLpucfw4ydOCaM9pm5NV0pqNm4546+RP2o07l2x/JaXembvPjh86nJPf6&#10;sNrx+5NoDo2QKm3S09fZlo5j7dIZ9cnR1XfMNouNuquS+mcMF28bNGz78pslUUjLjVHfHlHuTZql&#10;mwX1zQ48ffW4tOC/71urcPxk5Q5Vmm6FnaNunT9Xasv6HNfyJPn+LLgpejhLwpxLsxVRJwAAAAAA&#10;AAADHc3tzV1a2TQ9O2HYNQg9qbRhbnYdca+lZ6OYW29Q2uywat5f1SEcrpvp1Oqt7IyWelbkUOig&#10;t8ucfGRQxAMiACM2e1ONyquUDdaczFWZPX0a8RzvjVmFWkjGPF4+SYOU82r3oPY9+2UQXSPjB0lk&#10;zENjBi5xgDksOyOQpWWhICL6q5ukp2zTUbXK5CsN5axeS1gsMy5Iyh4GEjm9oUeSs1KvFCpNmqBF&#10;F11TYKQpjZxgASBWlYxtIMYlxIsEJWURfOYyMWeN0pCRbxn0v3JdiyOoVy7Rj/rkfnOmUxUvmJ7s&#10;495fUD5i1vqbe0sqMvaK6hdpGFd2OPp603Gp2l/XmDtBg/nmVfO5LLOoVk+cporOiImQTVUKQxsG&#10;NjGQOxAAAOFmSjiyJIgz9liWVZKyScXl0hiRUjkF0Wq78jLKn1J2SLlwmmZXBfYU5ylzn1NjGQOa&#10;AAAAAAAAAAAAAAAAAAAAAAAAAAAAAAAAAAAAAAAAAAAAAAAAAAAAAAAAAAAAAPyXXRbIrOXKyTdu&#10;3SUXXXXUIkigikTKiqyyqmSkSSSIXJjGNnGC4x65HKTk1GKrJhtJVfI07/Lf+R62qjmy86eO+dip&#10;qcRM/gr11CkRtLwcQsTKjR3GaOSPlaMn3xT4zjNmXKvHkLjOY5Jxk6L9HZny38j5ZEbet71hKFl0&#10;lbxOMZPtTv8AbFf9pUl+G40cHXO4d5q25YejtOfKV3ml4Q7H+Ny/BrwZpXWWzWO52CZtlvnpi02m&#10;xyTuYsFjsMk8mZybln6xnD6TlpWQWcPpB+7XPk6iqpznObOc5znI2msWLGLZjjY0I28eEVGMYpRj&#10;FLgkkqJJdiRWk5zuTdy43K5J1bbq2+9s+IO4+QAAAAD9UEFnKyLZsiq4cOFU0EEEEzqrLrKnwmki&#10;ikngx1FVDmwUpS4znOc+mBw2opyk6RQSbdFzLX+bvCD5L+nW8ZMVPm6xUCnypUlUbru1001PD4Zr&#10;mJ8EkhDWk7e8y8aukf5E14+IeJqpfvEybGS+tda55r7E0CUrWTnQvZMfkWE70q93VCtuLXJqU40f&#10;Bmfwtsa3nJSt2ZQtv5U/YXpo/aa9CZc3qr8STasgg3cbv7G19UHRSJndROqtY2PYyCqmfb8rdvYL&#10;dYdWqIEL659qxoxTOfTHqlj1/ZV+ofaP06EmtJ0y9dj2O7djafp6YRu/B1L0kkseX2Q1XKyYRfdG&#10;Ll91uP3iY8L+JjyigywnY+oOhZWR9/rl1Cxet4BllP4ksZJhg+rtlXwf58HN7vqfT2GKX2+pcmNG&#10;Lv2jNxOdbGn4UYd0ndk/hUo/eMlHy/wEvbv3m/BRX8j++fLs/wCJZzW7b+2l9YbygHXsLj5rPVKD&#10;bm/yYXIY5/popCkKewzbBiYL8vrg+cH92cYyQ3Zj/aN12L/tWnYk4/Mnch91+87fDw8T5n5f4TX0&#10;eRdT8VF/e6Sv7df4n/VdTaOn+iejNNblK0IoriIucHZtN2KRKUv7jeKQRW2ZWzPVVM+mCvJVkhgv&#10;rnKvr6FzMtK+0Vt7Jkoavg5WK32wlC/Fen9FKn4sJPwMTlbBz7ariXrd3wknB+r4y+Fooi6a8e3b&#10;XFT/AA46E592NriNaO0MMr+1ZJ2PXqrz5jZZFj9mU11OUwskoZH5E2/15HpMemTJFyLd0Hem1N1Q&#10;6dFzbF+41xtt9NynbW1NRnTsr09PiRTO0jU9MdcyzOEfwucfzo1jXwrU2F/Dx+RFZNfyFU5m7/tc&#10;hatdujsq/QOkppY8haaIsoo3aR0TuGSXV+rstLwXOcfqBXK8pHG9MvMuWpjLsqW8zPJSxmQua9s2&#10;3G3mqsrmLHhC5zbdlcoz/wC2qQl8nplwnMNubwnZlHB1eTlZ5RuPnHwm+2Pzua7arit4xi+ZSbJn&#10;JRrxrIR0g1bvmD9i4SdsnzJ2kRdq8ZukDqIOWrlBQp01CGMQ5DYzjOcZGp04Ttzdu4nGcW001Rpr&#10;mmuxrtRaCakuqPFM5Q+TkAAAAAgf5Gt47V5+53rt10xMV+v3yx9P8Y6cbTForWLfCsIHfPWWm9M2&#10;9d1XvukIpImxVLy8+MqbxqqVTJTJrJnwU5QII7/o3WyXk28cbKQ6K029s7zSfkEUrc825hsLGLg2&#10;bRpyrmwNZOvG6QeLT60yRZrhuqR+xwxy3PkxHHzYwkBMPkbaPRM/1h3XpXeWz6lsiG0WXmEmvj0/&#10;VrfWEfF/xL1zaLfa1FWSlrvM5ILSDsrQmcu5VwRL6X1RIlhU5ABQlYHElpHxd9sbw1fI9WVS/wCv&#10;NleY2e1xIaSaQbnR1Bsus+4OvpasT99i30a6Si0WzhVrhynkpmR45gngiODFWyoBnx/P6u2POcmb&#10;A1xN9ezmYHyN8c6zsUrv6zV6a1tIWiHktnOrZD0eIrkvKErl+ok+moxsKT5tEyWSuGySqbpJuiZq&#10;BZx2Pc9c3XpThnTuy9X9M0eyMe1azNaC37SFtXQ9Ildi0PQ22dvWCoPpjGyXGw3Gs9g6prVgr9ja&#10;4gCpP0lFWh8lN8amAMK7qscfGefviZqoiydqvuCekaIqZdBdZzCzOwLzFbEqblqqRuogzczMFzba&#10;UimUUSMoi2XKT3/v4KBPLv8Aaa1iuSN87h2TqOkbqS5v07uDoKq0jYDLD2uyVq1lqq5zrFo9xlNb&#10;KTaSQSVaqH9imUyrfIUvyJpmKBWJWaPSz754X13f/HlwRX6F2FWdp2teXp8pP3K3VaOomn2Oy49F&#10;JhNaQocMZ65ey7VqsXKy5DpZVMU6ZkyYVAzB4l+eNFQi3VG4InUWvWG1qh3p33pSrbHb1WIJd69p&#10;+tdHWiOr2r4ezfTZmI+gwjCMbpNYlJYrJAiCeCJ49hfQC6cAAAAAAAAAAAAAAAAAAAAAAAAAAAAA&#10;AAAAAAAAAAAAAAAAAAAAAAAAAAAAAAHFfPmUYyeSUk8ax8dHtXD5+/fOEmjJiyaJHXdPHjpc6aDZ&#10;q2QTMdRQ5ikIQuc5zjGB9QhO5NW7acpyaSSVW2+SS7W+xHDaiuqXBI0IPOP505PpWRsvJPHlsfxH&#10;Osc4dQu0NqwTtwwkd8OkTHbPa9X3iBknLXT6RsGIobGSmsef2m/xf7SOtwvKbykt6FC3uTc1tS1u&#10;SUrVmSTWOualJcne7v1XZ7fGNUbo3TLNctP06TWGuEpr5fgvmfzvRz1ZxsEQQAAAAA/0pTHMUhCm&#10;McxsFKUuMmMYxs+hSlLj1zk2c5/ZgccuLBsVeO38c7qfrZvBbM6DcPeWdGSRG0ixzYYYzzct3ily&#10;JuUFqzQnijQlXi5FHOSkkZ1RuoQpyLoMHqJsZzSe9vO7b225TwNFS1DVo1T6ZUsW3y9q4q9bX4Nt&#10;Nc05wZMdH2bn6glfzK2MV8eK9uS8I9iffL0pNG6Nxv4rOHeFmMcto3SsIe+Mm6aTncV+KheNtSK5&#10;SKJrPCWuVbYTrBnianos2gW0SwU9MZy39ceo1b3P5hbs3dOS1bKn9Tb4Wbf0dleHQn7dOx3HOS/C&#10;LK03QdL0pL6raXvV8uXtTfrfL0RSXgWICFGYAAAAAAA4EpFxk5Gv4aajmExESrRxHycVKM28hGyT&#10;B2kZB0yfsXaazV40conMRRNQpiHLnOM4zjI+7dy5auK7ak43YtNNNpprk01xTXY0cSjGUXGSTi+a&#10;fJmup5Bfxv8Ak3p5rN3vmVGM5R3YuR29TZ1uNOfRtukz5wqRvYNfs/TFI+cyeESvK3hq3bYUOsrG&#10;vlPQubt2Z547j0CUMPXnLUdKVFWT+ngu+Nx/pO/pu1bokpwRDtX2Zp+cndwaY+V4L2G/GPyfTGlO&#10;fSyJPid6v6m8am+a54r/ACUQs1WqdcZD7NyVtyYemmaWjLLOk2kVQ61evT6Gwa3t7lwklDl95Xte&#10;lnCUe6bN03OE2Ej8xdu7f33o8/MLYs4XMq1HqzLMV0zpSruSt843YJNz+TcgnOMpONZ4/QNQz9Fy&#10;46DrScbcnS1N8Y17IqXbF9nbFujSrw28BrYWEAAAAAYd3roDT/TFAzqzetGitj67Ut+vby7qE6d5&#10;mDk7Dq29V7ZNMPMsmjpsnNRTG31Zku4jnfzR8iimZu7RXbKqpHAqB3txNyA38oHj0pMDxpz2hTZT&#10;n/vqy3+LiOctbJUWRPDLcqRtOeXBBnUCwTuRipGZdFjMvSGUQO7V+DJcqn9wFsel+WOdOcpnYk7o&#10;TTVB0872s7rL6+s9dQTap1+ceU+JXg685JVYfDWsQ6zKNcqEOZizbZcnOZRf5Fc5OANdTUOtOx97&#10;cS9YczxWod5xWgOjd7+TmovpWJ0nzjm0v6TvTsTplV1aqlNbs795/tbBR5WrYirHGkaMVqVUnzJm&#10;ftVEzmA7jZud+q2HSWh9gy+g9wRsbtXuPju97dPG6V5srNTZzGjYC21tDbtnktQdv9RbFQdk1ukh&#10;Fyaq8YhBfDHtXCizRz8534E7vLfB7y+5+P3Zmjywce/032NLWi03CWjH9zf0qCunKnSWmUp2n6hr&#10;rd/dt2X5u/2ampB1eGauV5SVSQSdYQjzPHrUDFDTgLoGf19u3qk7mVQ7eeyOjLpyTVNsXg1yn9ZV&#10;Dk9zaLDq7S23djEnZSJk7V0NIbDuiew3ca6PBRRbwoxjMqNYZm5UAnghJv8AyMcD7WqUzrjcnKFj&#10;6N0VtvSVopW99bycDsHUlkv9Cm6LLu3Ndfrw7O7REE5ncuWL6PeFYTDdMvxronyoREDG6PC+vuf5&#10;rQPQ0fY+rNy2vkSjW6Dr9BabOs20T3NG70mG1zYncHRds3eTjYY0XCNVZBGOg3rF4tlEiCWXeU0m&#10;a4HyfEQacnOcdvbVlKVeaDCdAdt9p7/15A7Kq0lSLurrHanQVzsNGmp6oTSaMxXlp2EUI6SQckKc&#10;zdVNUvqmoQxgLTgAAAAAAAAAAAAAAAAAAAAAAAAAAAAAAAAAAAAAAAAAAAAAAAAAAAAAAAAAAAQh&#10;764/n+5NFSPPrfft00PSLY6wXZDmgwEJKz17rqWCKJU13JTKxDRNbdPCYVfptilVfkTIgophsZdF&#10;eV7O3NZ2lq8dalh2szLtr6JXJSUbcvw0o85JcIt8I8Wl1UaxmradPVMV4auytWpfG6Um5Luq+S76&#10;c+XKqdAn90p53/rb7o/0Io/+GFyf6jta/u3F/aXCJf5f4f7xd/NiP7pTzv8A1t90f6EUf/DB/qO1&#10;r+7cX9pcH+X+H+8XfzYj+6U87/1t90f6EUf/AAwf6jta/u3F/aXB/l/h/vF382I/ulPO/wDW33R/&#10;oRR/8MH+o7Wv7txf2lwf5f4f7xd/NiP7pTzv/W33R/oRR/8ADB/qO1r+7cX9pcH+X+H+8XfzYlg3&#10;APgC434Yvq223y850VtNg7br0Sy7XioP7PrfDcqZyyNWqMeipEZthnhfkJLu/qHTPBE8MsNT/Mov&#10;C95ecm5924a02Chg6e0/eRsuXVdr2Tm/a6KcOhUUuPX1KiWX0naWm6Xd+sOt6+viuaVI+KXKvi+K&#10;7Kca3pipCUgAAAAAAAAAAAABgDpTl7RvXOsJTUW/aHGXmoSByvGOXGVWU/Vp1AhysLTTLIxOhM1W&#10;zxhj5yg9ZrJK4xkyZ/ekc6ZszoWv6ttvPjqWj3pWcmPB9sZx7YTi/ZnB9sZJrtVGkzyZuDi6jYeP&#10;lwU7b+FPvT5prvRkfWtYn6VQKjT7RdpTZE7WIJhAvr7Os2zGw2/7Ujhk1n7KixPlgtZ5JmimpJOG&#10;xG7Z0+yqsk3bJqFbpeHOyLOVmXcnHtRsWbk3JW4tuMK8XGNePQnVRTq1GicpNdT7rEJ2rMbdyTnO&#10;Kp1Pm6dr8X29740XI7wPIdoAAAAAAAAAAAAAAAAAAAAAAAAAAAAAAAAAAAAAAAAAAAAAAAAAAAAA&#10;AAAAAAAAAAAAAAAAAAAAAAAAAABrVeSf8jzRHJdjsml+Zq1G9Jbtrzh5D2WwrS6zDS2v59oqZBzF&#10;P5eK90rsKcjHCZk3jGKVZtED5ymaSK4SVbkvXYvkfq+47ENU165LB0qaUox6a37kXyai+FuLXGMp&#10;qTfP3fS1JwrWt54unzljYMVeylwbr7EX3VXGTXalRfOrwKfeWOy/Pp5fdj2eI0Bviv6codJOwcXW&#10;zwFdqutdX0E02Z4tFRqk83qty2nZpeUSi1cNmKbmUOQiXvWygkc6xrL3Dtfyd8tMG3c1nDnlZl2q&#10;hCUp3btzppV9LnC1FKqrKkOdFVpIjuBqW7NxXpRxLqt2o/GaSjGNeXGkpNunBcfVzMqdtc5+fXx5&#10;6lk+j0vIdeN564qf2r9fK1q+W6am6S1ePW7ck/JUvY8G7ipKqoSqqDdd00WXckKvg67VNrhZQmP2&#10;rrfk7vTUo6G9FtYmdcr7vqtwjG40n7Knakmp0q0mkuFFJyon36nh7s0fHeasyV2zGnVSTbj4uMlR&#10;qvauPeqVMCcTfk99a6wuEBX+ymcF0VqZ49bM7DbIir1+kbjrEedX4cysIeptq9RrSSMbqZOoxfRq&#10;Lp/lIuPuKB8nOfMbq8g9uZ+LO9tdzwtRSbjCU5XLM33S63K5Cr5SjJqNfiPgl5NM3xqFi4oaklex&#10;2+LSUZrxVKRdO5qr/CRvla42JTNuUCl7R11PsrTQthViEuNPscdlT6OZrthj0JSJkESrEScI/UM3&#10;JMmSVIRVI/qRQpTlMXGoOdhZWm5l3T86Dt5lm5KE4vnGUXRru4Nc1wfNcC1rN61kWY37LUrU4pp9&#10;6fFHn7eR/wA3nkBqfdnU9J5/6csVF1Dr7cFn1vTazD1fW0lFskNcrJ0eXdsZCXp8tIPW8zYIB2+K&#10;qdwrhT6n3EzgmS4xuVsfyo2bk7R0/K1nAhe1K9jQuzlKd1N+9+kSajNJOMZKNKKlOPEqTWdz6vb1&#10;W/axL8oY8LjiklGns+y+afNpv1n5ePn8hHsei9Wazcdj75mtqc5WWQ/RmyI+Zq1JY5p8bY1mzVps&#10;eOcVWrwsoZelSJEnTpLBl/qIvDpJNEy50sl53n5MbYy9u347Yw4Y+uW49dpxncfW41btNTnJfSKq&#10;T4Un0tuideNI3fqVrPg9Suu5hyfTKqXBP5Sok/Z5vwrwrQ9Dpo7aSDRq/YOm71i9bou2T1osm5aO&#10;2jlMqzd01cImOi4buET4OQ5M5KcucZxnOMjSyUZQk4TTU06NPg01zTXeXAmmqrimUh+f7tranEXE&#10;MTatFXhagbg2XuWma+rFkYMIOUlYmHbxthutpkGjGwsJSNMgoxqqcesoZupkmJEuC+3JsHLa/k3t&#10;TT917rlj6vaV7TLGLO5OLcknJuMIJuLT5zckqr4vqIxu3U7+maWrmLLoyJ3YxT4NpUcnzr3U9ZNP&#10;xhWfdN64B5Y2D0Nc5PYG3dkauj9l2a2zDKFjpGUZ7GkZK7VJNZlXo2IiW5Iylz0c0Swm3TNlJAuV&#10;Pcrk5zRXf2PpWJvLUMLRbUbOm2Mh2oQi5NJ2krc+Mm3xnGTdXzfDhQyehzybuk2L2ZJzyJ2+pt0q&#10;+puS5JLhFpE7lFE0U1FllCJIpEOoqqocqaaaaZcmOooc2cFIQhcZznOc4xjGBEUm3RcWzK8uLPPu&#10;8gH5GHast1btRnxRvRlrbm6qS+aZr1Fpq/Tl1PdkK2ZRhKbJcTew9f22ZyjdJUqzlggks3QRifpC&#10;mQw4+oUV3L2b5I7Vt7dx5bqxHf1y5HruVu3oe76uKtKNu5CPsKik2m3Pq49PSlUWr7y1OWfcWmXV&#10;DCi6R9mEuqnOVZRb9p8V4U4VqbaHh57hkO+uGNabht8o0k9v1pxJ6v3cq0axkdhxseoYa5VnjRcO&#10;3Yxkaa6ViRjZszds2bNW6sgdFBMqSRcDXLzM2nDZ27b+mY0XHTLiV2xVt/RTr7NZNt9E1K3VttqK&#10;bdWWBtzVHq2lwybjTyI1jPkvaXbRcPaTUuCpxoi0QQAzpWp5QfJjqvxk6Nj9k3OEdXzYN6k39b1D&#10;qyOk0Id3cZyNZpvZeSlJZZB6eDp1ZQdN8yL5Nq7VTVeNkSImO4LnE72BsPUd+6tLBxZqzhWYqV66&#10;05KEW6RSXDqnKj6YtpNRk26RMLrmt2NExVfurrvTdIRTpVrm2+xLtdHzSpxNP3WvlL8yPlk6jqvO&#10;ei96Q/P5r84mHzaH1fEo0SoUKs16Ldy83Yp++pRlp2s4bsoxn7fTMmqV0+USRQRTOsUo2WzvL7yx&#10;8udv3Nb1fElm+5UU5XX7ydyUmoxjG3WFmrb/AAFSKbbaTK6sa7uTcGdHDxbqs9deEV0qKSq25Uc+&#10;XjxfBLiTX7y4H8t3j/5zsHWVW8v/AEdvBhrTEG/2RUJvYO4avmIj52fia6R/W2ln27sWuXNuxmJh&#10;D5kXbWMUy195k0zmx8JortDePlxvLW4bcyNtYOJO/wBStTjbszq4xcqScbNqUG4xdGnJV5tczJ6t&#10;pO4NIw3qFvUb11Qp1JymqVaXCs5J8X2pcDBHjl/Jj3/Q77Vdb96v4/b2nZp62hn242FajoTaeuiO&#10;DkbtJ6XZ1VnGwd9rEbnJfr0ssE5vKGTuCOXayeGjjL738h9GzMO5nbPUsbU4pyVlycrV2nFxi5ty&#10;tzfyX1e7rSLjFPqj5dG3tl2rsbOrNXMZunXRKUfF0opLv4dXbV8nvgRslHzMcwl4l61koqVZNZKM&#10;kWK6blk/j3yCbpm9ZuUTHScNXTZUqiZy5yU5DYzjPpkaiXITtTdu4nG5FtNPg01waa7GnzLVjJSi&#10;pRdYtVRzR8HIAEDfI1sd/R+cJCpx16e6nc76s0Hz3jbsNDTVwtutUdq4dwL6ya515UWsneNgbRTi&#10;zOE6+yi2bjDKQMSTfe2OYO85Ap4W3l05bqfTOUrvsXpnXerbc22dqeT3RqjlrsaXuVF1No++lU1J&#10;dZ7Y8lBo7xQ2j1LqyKjmL+QTsMk5i8PJYq2G0n9I/AFgfCvXd73Nd7Dq7b+62TDoaE0zJWV7o0/N&#10;W1tfUKFr8Zti+0eib9iLts5hX7VaGW04Gvt5NWuupkrtoyNhDHsdsZN4oBCrp7vXr6sRPflWj+nO&#10;f6nd+P5rStYobXU2nIyDuu7SbUqvM+wLBd6/Dbf3buePjf4XOtpKxKyJWkvFqtpDH1/sUVbnQA+N&#10;U+l+zXu/9jVGc6J6zTquqPKZypzLGR1z15w5Fw0jqfY2mObtoW+obVfa30uzs6tzn5baUoVBeHWa&#10;M04ZZuT3pvkTKYAm75GuiVydK8I8SUe3bAiLxt/aMxvy9QWpJKzwewLnrfm+l3Ta1T0kxtUDIV2I&#10;pH9IzY9DJGqSE9Mw8Kau1+fK4ckKTOcAQz2b5S7Il5lec+dD6I6igZulczb4h75pltsfTLWizW1d&#10;wWzlqU0+5s0rDb4zqiUsVYqWXaBEZV0dwyXu0OVoU6sh7kAL56HYNqbN1PIvb7QrJzLsSRNaotKI&#10;b2XXW0Zqst28g+bVe2RcrEN7RTZd3IQ2Gzw7JyzVK2eGVamI4TTTcuANbiY73jtybfp86t5Du9Nf&#10;ccIu7LQUGqPH1ga7W6/2og2iG6EDol3oHjGp3fUMRFuE/nb/AHiVeWuwrOHKLWEj2TdOTWAu48dm&#10;sGlG0pI2w+tet9R2La1rkLdZaV2T0daeitrHWalLCwNtevp3be2oyhObhVmTJ28gWK0ZmNde5qsz&#10;JlsQxgJ9gAAAAAAAAAAAAAAAAAAAAAAAAAAAAAAAAAAAAAAAAAAAAAAAAAAAAAAAAAKBfyJO77Lx&#10;zxc0oesZtxXtv9RTkrreAnmDnLSXrGvYeObv9p2SEcEN8yMqZlKR0MkqngqjX73lwmomsilnNx+S&#10;m0LG590vMz4Kem6fBXZRaqp3JOlqMvCqlNrk/d9LTTZEt46rPTdMVqw6ZF9uKfaor4zXjxUfDqrz&#10;R5vA3jKZPUY8IfKbHkzxxaBrq0eRnd9s19tvzZS5mmGb5ez7Vj2E5Fx8kkbHzEe1SjYiIZQp85z8&#10;keY3oX3e3GgHmvuKe498Zl9SriY03j2uNV0WW4trwnc65rwkXntjAWn6NZg19LcXvJemXFJ+iNF6&#10;iXvdmrLNvDirrPT9Igj2e87K5z3JTaJXU5SMhTTV6naBPMaXG5l5uRiYWOI6s6rQhlnjpBqQuc5W&#10;OVP3ZEa2jqFjSd1abqeXP3eJYzrE7kqOXTbjci5ukU5OkK8IpvuVTI6rYnlaZkY1pdV2dmaiqpVk&#10;4vpVXRLjTm6Hnlf3erzA/wBUT/8AfvMH/rUN0v8AOjy0/vL/APnyv6gp/wDwhuL93/8AJa/6zcz8&#10;TlH6I4I8WcjW+zqUtQbJzehvW6N4Bxc6VdTk1XEpyez2y5ZyjWKzwSCH1b6TSTbmeGVQTSL6lITJ&#10;C41f8xcvRN4eYMb+17qvWM548OpQnD6Z0tP2bkYSfBQbfTRt9rqWToFrM0nQXDUo9E7PXKnVGXsq&#10;sucW139poc614o3b1hy12f3bCGXmc8/36nT16h0WLhdzaIa+5uk/ti0RqqXzqFX1rn7PJvkj4+PE&#10;Q+duTqFy1wVXb3P3VpW3dwaXtG7SP12zONuVVSErfRGzB/8Ay+3GL59cYxS9rhVNjTMrPwMnVY8f&#10;czTku9S6nNr8Xg34NvsK8hNTEHoF/jW+RzPRPP7vjjaE6V1uPmqDbqUF0/XLmQumhCuW0ZDlLg6m&#10;VHT/AFZIu0IdcxSEKWLcRf8A2iuF1M6aeemx/wCCaytz6fCmmZ837xLlDIo3L0K6k5r56uclRFt7&#10;K1n65ifw2+/7TYXs/Ot8l+a+Ho6fEgf+UleZfb3UnDnGdQUMvP5g31s+gSzg6Luyb1vkXrWlt3OC&#10;/wAjtifXrvJCe7BsJSHuzj0OTOZf9n7Etabt/Vt0ZPCz1qFe6OPbd2bXg/eL1x8GYrfV2WRn4um2&#10;/j0r65yUY/zX8JueUSnQuu6RTdf1tD6au0Wq16nQDb0IX6eFrEQzhItD2pFImX4mLFMvoUuC49P2&#10;Yxgau5eVdzcu7m33W/euSnJ98ptyf3WWTatxs2o2YfEhFJehKiNe78jvyJZ5W5bJzRricKz3f1TF&#10;S8DIKs1C5kaZowuDxl7nvcVTJ2D+7qK5gI850/5xurJLInIuzIbF0eR+yv8AEO4P49nQrpOnSUlX&#10;lPI524+Kt/pJceDVtNNSZEN56x9QwPqNl0yr6a/Fhyk/yvir8qnFGit0LyJuvmCrc8W3bleLAx/S&#10;+n2u6dfo+5fLxvWH1hmYhlHzqKzdDDKfXh2TCZy3TyqVKNm2XyHK4ysgjtvou5dK1/IzcbTZ9c8D&#10;Jdi53dajGTcePGKk5QrwrKE6Lpo3VmZp2Tg27NzIVFft9cfRVrj40o6d0l21SvQ/GB7I/gt2BaeX&#10;bRKka0bqivEJXSPFvY2Y7h10zlputYRVW9UGf6oqjiXYHLjJDvXxI5L1McqRM1J5+7Y/iu2be4Me&#10;NcvT5+1Tm7NxqMvT0T6JfNj1vgqkp2PqX1bUZYM39FfXD8eNWvhVV4uh6Cg0zLdPPr/Krsltf+QH&#10;VlYlnD0tTrvL9PkKjHqYWJHYXsOwtmlscw1IcxkVHsi7hkGrhUmMe4keiQ2PVP1zuZ9nmxjQ2bkZ&#10;FtL6zPUJqb7fZt2umL8EpNpfOb7Sot+TuPV7cJV92rCp3cZSq/uU9SKZvHz2rcfH91Rr3pen12Nu&#10;WauWXhLTTJVwdg2ttKs7BSKscMhLpIOV4SVy2VK4YvCpLFbvUEjKouEPlbq2hvPauLvLb17Qcmcr&#10;XvOmUJpVcJwdYy6eHUq8JRqqxbo4uklG9I1O5pGfDNtpS6apxfbF8Gq9j7n39jXA3WLz5XPGP5be&#10;V9k8lTnST/kK2bsh6/BOibyq7WFUgXMXaK7ZzHYWhSbJqqVScvYTDVEq9hZOlSq4P8BTfzY1YxPL&#10;vfvlvuGxuO1grU8bElKS9xNy6k4Shxh0++VFKrpbklSle0sy7r+h7gwJ6fK+8e5dSXtqlKNPnXof&#10;Knxk/Ah5H/iV6slmLSTi+7rRJRr9uk7YyEfpSuvGL1o4JhRB00dt9pKIOW6yZsGIchjFMXPrjPoJ&#10;NP7R2oW5u3c0i3G5F0ad+Saa7Gna4Mxy8v7El1Ry5OL+Yv8AqNq7m/UK/P3P+ldFOLe/vxtOavpG&#10;skrnKR6UVI2RpR68wrbGUeRyLyQI0cOGUcn7ifOtnGcftUPn1NnXnXNSWs6zlavG0rP1rIuXehOq&#10;i7knJpOiqk33L0InuFjvDxLWK5Ofu7cY9T4V6VStDNQxR6QAOoWPX9EuEzSrFbKXVLPYNbzzq068&#10;nLBX4qYl6LZX0FK1h7YKhIyDRw7rk07rk49YKOWZ0Vjs3SqOTZIoYuQNSLx06Avt34T5nsKXKVfv&#10;SM5qiJUQuz3ivQew5SbQyd42QkT3u09/65sNhWIimUpHTuBi1fQmMfTlwXHqBep4yZLULPxp6Ask&#10;FRZOIqFS59htZ3BxK62r6d22JHc3QL3SsvapujawmNnKzi1tb69cvGEQg+mpD6V4m0xhRfOU8gVZ&#10;6c45q/Qs53zc6F43y1flzpm26AsGhJudbVHiba2Nda50rpKrT8TqKnr0J/tXVbS33inSDpX7mypR&#10;HcUoZw3cGcuC+wDq/KGo5nHVHcFquPPGzT1zTvky0NeLLNbG8k2yHFa1M4rnHvIEk2sNvir3crRW&#10;d/2aATkkJJm4m8FdKoroRRJJskzRTKBYD3bV8az7o8bGxNQ61RuW39hb96hk3Me9sp4zNwtLDgDc&#10;dNqDawWqwOpE1U17V2iSa7tGOQXJHMvr3TCMdyLlRB4BXNuHlq6RPU2uNOx+n9wWjoncPGPlC2Zb&#10;dqtrBoLXtp2d1HL9GePOw1TpSnPEtxXCCodX1zbKPWnNSjZM5pCEgYiGYqR652rpMgF7mktidHsO&#10;MH9r76d615V3RV6dZojYOz6feafZKRB4iI00Sw3q3Us8OrRqqtLO8/d06+/zMsGJ/jbrKuSmMiUD&#10;Xk1hCdAU+46W2vHdL9UT25uj+46nzlGbJ6cbcjx+4dgc3W7RG6dpQl2p9Jf843zdnD1G2FedaNSM&#10;a05SIirA5xJqQuV3pGrMCzzxlSFC191Z1bzw02p0zRtkQlI1vdLPwv0VG09zWqC6LNWWNsvSHMd3&#10;oMfG65sOkNuupiManY1VnDx8ZLM1FX8azfPsNGoF44AAAAAAAAAAAAAAAAAAAAAAAAAAAAAAAAAA&#10;AAAAAAAAAAAAAAAAAAAAAAADQC/K02NKz/c+l9aGVWxX9d82Qs0zaqZx8WLDfr/eTzz5vgpzfuOo&#10;irxKRs5wU2Tts/8Aw9uRuR9njBt2dpZWfw99fzpRb+bbt2+lP0SnN+sqTft6U9Ut2PkQsp+uUpV+&#10;4l8BrpaG1utuTeWmNQt8L5X2rtjXWt0MNiKqOcrXm3w9YSw3TRKdZRfJ5THsKQuTZN6YxjORdusZ&#10;y0vScrUpUpj41y7x5fRwlPj8BDsSz9ZyrWOudy5GP5zS/lPYgYsmcayZx0e2QZMI9q3ZMWbZMqLZ&#10;ozapEQbNm6RMYIkggimUpC4xjBS4xjA/Myc5XJOc23Nurb5tvm2bFpKKouCRyh8nIAFQnng3GbS/&#10;iv6pkmjwrWZv9agdOQ6WVcpHfl2na4Wp2dmnkpimOb9BvpZYxceuDESNjOPbnIsryh0xap5hadbk&#10;q2rNyV6Xh7qEpwf7RQXrI9urJ+raDkST9qcVBflNJ/8ALUwL+Ojz1F678VVJe2KDauFelLdtHaFr&#10;iJZmi5SkYKVkjawhWT9BcqqLyImaTQ2joiJvckZF+b1Lgxz4GY87dauZvmHdjYm0sG3atQknSkkv&#10;eya7pRuXGq86x8EeTZ2HGzoMXNfp5Sk0+5vpXqcYp+s0wPL/AOPmT8d/YVt1tEsn59KX0q+xNCTj&#10;ozh0VeiSr1Yi9SdyS2DYcz+vZbCkY5wdQzhZsRq8UwTDxPA2j8tN52967Zt51xr+K2fo8iKovpEv&#10;jpdkbipJdifVFV6WVruLSJaPqMrMU/q0/atv5r7K98XwfhR9pEHkfp7YnG3RerOkNXOPZatZ2RCV&#10;NGKuDto+0190krG2qmzCiaaxsRFsrrxywXNghjolX+VP0VIQ2JLuTQMLc+iZGh6gv7Pft0rSrhJc&#10;YTj86EkpLvpR8GzHafnXtNzLebY/SQlWneuTT8Gqov8A9NberflW/Iz0/uqnoSy+pIKcpGyKqhNR&#10;5msjWoDn7TrO5RaUs1KqoVu7PuCGwQ+SnOkV08x7DHT9uc03qmm3/LzyRydKynFalOFy1PpdVKWR&#10;ecHR9q9zL00jxoyXY2RDXt5W8m3X6unGSrzStwqq/lr4Wb3G0NlUrTWubztjY841rVC1xVZy6W6d&#10;eZz8EZAV2OXk5Jz7C+qjhfDZubCSKeDKrq5KmQpjmLjOomn4OVqmdZ07Bg7mZfuRhCK7ZSdEvDi+&#10;L5JcXwLUv37WNZnkXn02oRcm+5JVZoJ8eawvXny8tl76G3NESROddezMXebnX3vo7iYPVldkVWOm&#10;OfSrJFKww7uZY4/3XKOEfrUEZp8TJXCmMm3F3Nn4nk95cWdF0uUf43ei7cJLg5XZKt/J76Qr7Fa9&#10;LdqD9lFTadYu7s3BPMyU/qcGpNdiiviW/X29/tPmXy/k08no7j4Fit11qKSzaeTbnHWcpGbMplv4&#10;WXg8dSbxFskEE8GQbsJM8FKqmxnCSDKJWzkvp6GJUHkNuJ6ZvGWlX5f2fUbThxf9Lbrctt+LXvIL&#10;tcpr1yve+nrJ0lZMF9JjyT/Jl7Ml8PS/QmefrrbYVs1JsOi7UocorCXfW9vrl6qMwj65UjLJVJdp&#10;OQr3BcGL8mG8gxTNkuc+hy4yXP7M5G5WdhY2pYV7T8yPXiX7Urc498ZxcZL1psqOxeuY96F+06XY&#10;SUk+5p1R65XKPQ1T6x5v0v0bSsokgNu0GDtuGCDsj/7BMuUMtbRVHLtMpCLSFQtDV5Fus4KX0ctD&#10;49MenoPze3FouTtzXMrQ8qvvsa9KFaU6orjCaXdODjNeEkbB4GZb1DCtZlr4lyCfofavU6p+KIMe&#10;V/xOas8nesoRpIT59ab01qjKKao2k2jk5NmklJ/CrIUy8xWMou5mly7hsRTGW6yLyMd4w5QyoTLl&#10;o7lvl15i6hsHPnKEPf6Rfa99abo+HKdt8ozjXtTjJey6PplHF6/oFjXLCTfRlQr0S58+aku1P4U+&#10;K7U9CPsPw89+cTKysltLSMxatdRmVVP4wakK62JrgzFL3+slKv4lmSdpjPPszj1n4+KNnPp6Yzgx&#10;cm3B2z5mbO3Wo29Py4286X9Depbu17km+mb/APjlMqjUduatplZX7TlZXy4e1H0unGP5SRWGJ8YM&#10;s58evlj6w8eFzhF9d3SVuelsSRFLlz7cJh6917PxblyVWXPXG7j6z+H1scE9Toy0Wmmf6gpPq0nj&#10;fCjZSA708utu71xZrNtRtar0+xkwilci0vZ6qU95BdsJvlXpcZUks3o+4NQ0e6nZk5Y1eNtv2Wu2&#10;n4L8V66rgenvpDcFM6B07rDeOu3a7yj7aolY2BV1XaaaL9OItMQ1l2rOUbJqrlZy8eV18DtD3myg&#10;5TOnnPqXI0H1bTMrRtTyNJzUll416dudOXVBuLafbF0rF9qaZeOLkW8vGt5Vn9FcgpL0NV4+Pf4m&#10;URjzvAAACDlK8Zfjw1/VIKl1ziXmA8HXGCcbGGsulqHeJ4zVIxjFzKW27Qlhtk+7zk+fc4fvXLg3&#10;/WPn0wAJP6n1LrbRWu6vqbUNOhdf63pTJeOqtOryBm0NBMnL53JrtmCB1FTppqv3yypvU2fU6mcg&#10;D5G1NAaI3qSDT3dpTUm406waRPWibU1vTthErx5jDEsuaDLboaXLEmlCxjbDnLf48r4bpe/3fGT0&#10;Awsbx4cAHK4KfhnjsxXahVnRTcy6VMVysRNFIirjGaTnCyhEm6ZcGN65wVMuP5C49AM/WLUet7Zc&#10;NW36w1KMk7dpN/ZJTVUyr9SkpSJC3VKQodidw7Vs4RYFWkqdLOo7OVElPjbOFCp+z3ZzkDmvtZ0G&#10;T2RWdvyFUiHmzabTrjr+rXRdv8k3A0zYEvTJ66V6NcZN7W7Cxy+vIRdzjBfcc0clj3Yxg2DAfRst&#10;HplyVgF7fU63aVqpONrNWFLDCRsyevWJmmqiznYXMi2cZjZdomufCTlH2LJ5z6lNjPpkAYyuXMfP&#10;ewtyat6Fu2nqDZt3aULYi6r2fLV9m5t9Kxa4r7JO5iJXJMK+51F5MinlX5MtiqKZQymZQ+TAZTzU&#10;Kma2EvxqvXc3pKuq1BO6ZhI3NsTqa8kjNL1cljy2+8Erq0w3TdmZYW+mM5IVXJPeXBsAdiAAAAAA&#10;AAAAAAAAAAAAAAAAAAAAAAAAAAAAAAAAAAAAAAAAAAAAAAAAAAAAaIP5XnP1qgemNCdNN452tQdi&#10;aiS1K9liEMszjr9ryzWixYYPFi+pGCs5Vrmgdmkf2/UfbXZk/d8Svs27+ztrOPe0HM0FySzLGT75&#10;Ltdu5GEarv6ZwfU+zqjXmq1Vv7DuQzbWck/czt9FfnRbf3U+HfRlAXjwtVZo/e3FtwuWUUqvWupt&#10;DTM08crmbN4pmw2dWV8zjhUvrnCMCoQr05f5DlQyXP7M5Fyb1x7+Xs/VcbFq8i5p+RGKXFtu1L2V&#10;+N8X1kS0e5C1q2NcufEjftt+HtLj6uZ63Y/OA2CNLz8qnspJvLc+cd69uDhtYK27k94baQgJh21d&#10;wjp/FK1fVsPIqRrpPCD93Dyk6+War+ixGrhkvjGE3BDH2j+z1thu3m7mzbSdm4lYs9UU1JJ9d2Sq&#10;uSkrcU1wqprnF0rXfmpJSs6dZl7cW5zo+XCkU6eDk6dzT7TWD5M1B0/2dvqhc96Wn71MW+7SiSLl&#10;+axWQ8LTq0gsj+oLxbHaDpT7ZWKyxUyu5Vz+8ob2IIlUcLIpHv3cep6BtfR72tarCzHGtR4Lpj1T&#10;l8m3BU4zk+CXpbpFNqD6fjZ2pZcMPGcnck+90S7ZPuS/4Li0bWX5LJ2WmOMvH1wfr95IS31NtjUY&#10;Vkdcy07PROh9cxesK+rNqfKY7h1PSezU1s5XPnDp6iZT1OdExi68eRKnqm6Na3fmqMaW31P5MXkX&#10;Xdl0+EVaa4counJk93rTG03D0qy2/aVO9q3FRVfS5et+g2pecNRMdAc+aO0bG5QOz0/qTXetEl25&#10;MFTeHpVTia6vIGzgpMqLSTiPOuoobHvVUUMc3qY2cjXrXNSnrOtZerXK9WTk3LvHs65uVPUnRLsS&#10;oTzCx1iYdrFjyt24x/NSVfWV7+Z/x5tPIVx3ZarW49BTfGpvuGydDyGclSWeWVix9J2gKrGxjH2/&#10;Y8I3yxKU500U5QjByqb2Ns4zNPK7estl7mt5F+T/AIRk0tZC7ot+zc9NqT6u1uHXFcZGH3Lo61fT&#10;pW4L+126yt+ntj+UuHpo+w8vd6yexj13GyTR1HyMe6cMn7B63VaPWT1oqdB00dtVyJrtnTZdMxFE&#10;zlKchy5xnGM4G/kJxuRU4NShJVTXFNPk0+1Mo1pxfTLg0bZn4mWmsznQ3Uu+3LP3ttb6kqmsI10s&#10;U+Eyym2LWpYnR2WTY+JR00jdUZIqYucnRTeFxn0wtj11z+0ZqnudF0/R4v2r+TO614WYdKr4N3uH&#10;e4+BYGwMbrzL+W1whbUV6Zuv3ofd8SRH5QPkFckb1LxxallFnMtPqVzYPRGIZVZV4Zqou3k9V6pX&#10;btTnMuvLvPhsb1qdP5PalDnTzkqyhRhPILZkeq5vjUopW4dVvG6uVeKvXqv8FVtRdacbqfJHs3zq&#10;7pHRsd+06SuU+GMPX8Zr8XvO1cqfi+UV3obWtm3j0V0ZrDdVvqsXYtk0nWUrUIau1aZkyKv21WMS&#10;QrUpIOpStR7xNo9UUcKJmfJr5S9qWS4Hn3F5/ZcdYv4+k4WDkaVauONq5dU5SnFcHPhJJKTTlFUX&#10;stV4n3gbGtPEhPKvXreTKKcoxaSTfZyfFcn41JAu/wAXTmx+2XZPuwuyHrN0kdBy0d2mhOWzhFTH&#10;tURXQWpJ0lkjlz6ZKbGcZx/KMNHz/wBdhJShpmlqS5NQuJr/AMh63sXCao8nJa9Mf9xoz9LaKtXM&#10;fQO4+fboTP6j1DsOz0Z66+MySMs3hJNdvFWBmU+CnzG2OI+B+1NnGMmbOSG9MevoNtNC1fH17RsX&#10;WcX9Bk2IXEu7qVXF+MXWL8Uyrs3FuYOXcw7vx7c3H00fB+hrivBm4X+Kf2Qafou6OHbbKe+Qobo+&#10;7dPoOFk8qGqFhetYbZlfaEz8Zk2sDbHEdJJEL8p1FZ12bOSFSxjOs/2h9se5y8XdmNH2Ly9xep+H&#10;FOVqT8ZQUovlRW495YuwtS67V3S7j9qD64eh8JL1Oj/KZW/335nfLvzD2t1HoaL6dd1mta33bfoe&#10;iQr/AEVzg8dNNZu511M6wUUfS2ml5J+V7r2SjHBHC6iqi5FcKZUPk3vNONneV3ltr+1dP1i5gK5f&#10;v4luVySyMlJ3VFRu8FfoqXFJUSSVKUXIw2rbk3Dg6nfxI33GELslFdFv4tax5wr8Voux/HL8iXXX&#10;eC3YbbrDcaW03Gr0tAL69QzRNW0VaGRuJ91J3BZNLXFLpx5dJ6esRJTmeYc4bZTLhL4/mU+SqvO7&#10;ZW29oLTJbdxfq8cj6x7z6S7c6uj3HR+lnOlOufxaVrxrRUk2zdY1DVXkrULnvHb930+zGNK9dfix&#10;VeS51od787vjZ4isPFfQHUONYUTT28dWV9vcoLZtEiWNLcXGcUmYmIRqd6jIRu1iLopcVHqTBu5e&#10;NzyLZ2ZAyTkiWFklfJ5Rb63XZ3Th7f8ArF7K0nIm4StXG59EelvrtuTcodFHJqL6Wq1i3Rru3Vou&#10;lz0y9ndELeVbXUpRXTV1SpJLhKvJN8U6ceZ54DRo7kHbZgwbOHr564RaM2bRFRy7du3KhUW7Zs3R&#10;KdZdwusfBCEJjJjGzjGMZzkbqSlGEXObSglVt8Ekubb7inkm3RcWz1r/AB46RsXN/DfK2kbgmdvc&#10;df6Uo8XcWSh01MxlvdxKUvaIciqZEyLIw09IuGqZ/TGTpo4zn1znOR+cW9dWsa5u3UNWxuOLeyrj&#10;g++CfTCX5UUm/SbA6Pizw9Lx8W5+khain4OlWvU+BMoRgyQAGvd+RB1f3Pyzojlf+z+2ajrTd25e&#10;pE9YfIvQtc7AJcIpPS22rw1pBY3ZNPuMawWsNhqDJFN01SbuiKZKX5ipmUxkCQPRXkcm3niFqXav&#10;N2WWd39U6m0lV+XIEjFpMHR6X6lc1fX+vIEkLLJSLGWc68v1vUdSDRym6Ry3hHOFSLkKYhwI78C+&#10;TLacH4DlPI92fsBttza+uap1NL2m0KVep0ZLYdm1t0JtnVuqKohXNdV2s1mJcWh7BwcC3+lYo5UW&#10;XIosYyplFTAZL8JXYHXO5KdvPmHyMSrR73bzLOa2tV+cJVqoUs1h1D0hrqH2xqmSTrlMiK5Apu6g&#10;5fS1XfmasEvjVhkvqjHeKrZyBETxl+W7oy0+QfrbkvuCcaSWrdldndiaq8eW4Fq1UahEEkeYdrTd&#10;UtvJ8y/qlbrjGZtsVQlIabg3UnlzLyBFHCSz144XaoogWR8M9Mbu3F3z5eNKbHu36j1ly9ubmmp6&#10;LrX6bqMR+h4DYHPkbeLcw+8wUDF2CzfdrQ4O6+WYdyC6Hr8aJ00cYTwBXnw15YOkN0+TKzxe15KO&#10;/s7+07n0hqLxqv067VotI934fXrUJsCeLbEIaKtc/FdAt/1JLMCS7x/8TqGK1jyJE+cmAJhdzdTd&#10;qbH6+p3jU8cE7rDVu3jaX/pFdNdT7bqC+wYDnbUcxa1qXr+NoNBOulB3ncF7n4t8ogwlMHYoRrf5&#10;TlwVUzhqB0fVVd81fG3TPP0Fv7pOt+U/k3eltea32rd6/wAsa/5l3Ly1YpKHkX9Q2Get6ok5OrWr&#10;TZH0KVtNP3y2XTM7/wDYQvtQ+YCMkBny69x94+THXvP/AJa/6GeneRd96+1dRdbf0DeZeiPqIu3a&#10;grN4cOf1hdf0laUfp5N4v+48XklD/L+xUhClTwB2/u6a8pXjH8Snc2+795OP6VXQlfkeenOjdrf0&#10;LudtHfwbj7BvvW2vbzG/oaFSv1I2F+rIK4LE+aYZnOw9nq3wVTJVCATB4W8hdhkvFndOoOxpdobd&#10;vGEZ0TrTsw5WcNVFHG5eSpm0V68KJxcdGQcBES+wmNfYyjZkzYtW5F5pNBBsnj2I4A1+de+UXy4S&#10;fjK7Q2FtDpZhSOt6J5AeStE024Ruj9EybTSVK6Gb6alp6gFpTzW7Sr3Faoo7IXZLOJZF5InWbmwR&#10;/j9xYAXXwXj884kfOQz+b/IT/UEKylY53LwP9k5yJFfe4ts8RWfxH3RpdDu437k0IdH6hLGVEff7&#10;y4znGABGK9eWzo/mrzi9D6N3lJpzHjMhHvI2iT2c1fpEM05Y3x07qAt41ddbfcWNeY2qQ13su1U6&#10;eh5JxOSa8fEOXjRVNVsUhGzoCYm+9z9ibC8t+w+A9G9N/wBHml2Pw8OehqDZv4L6u21/Dbo1XsZH&#10;V7fbX2a3xbKVuH0uvyHjvsL2ZTgj+/6jLb6nGFQBXMrrnzrp+SFl4+f7eT1+s4ilOyP4uf2XnHmP&#10;j+274h9J/wAOf0F9dn3/ADfdfuf3f71j2/H9P9Fn3fPgDZ55/pe2td6Z17Sd77q/pF7erkCSPvu7&#10;v4cVrUX8R5srpyqewfw1pzp9WKf72yqaX0jJU6OPi93r6myANZvk7cPl+8qdYvXT+g/KtzVxvIRm&#10;wNrQFa8cTXlDU27rDriL1bfp2mwFd6rv1ysGd2a7u9wWjEDTZo1goghHvGr1ggidzhmkBK7pfqvy&#10;oc4crcfeQ/b+vG+uGOjnskz8rXDNObam2ZGSupX0w+p8p0XpXYNcPd7jHvddIIIXFGCb207bEG+w&#10;jK5weMfGcAZV2f3HtDsPs7mnkXxwbibQ+vK/Vde9fdv9RVan0y+w9b5zvMMnOaV0PTlNiV+y1dls&#10;zphjIEkMKKMPukNXUyyLfB/RwkUCIUbvLyX+RnsftTVPO/k20d4zYDkDoq3850nnLHMOn+lei9zR&#10;dKhoiXdb82FDbns0RK1zXt6+qUcVV3XkMNHcaVyVdPKrPDt0BMSB1d5sukOaISl3zq2g+ODqbT28&#10;dh0+07q1Xzvo7q3XPX+mYdiyQ11tira82Fe3S+lUbSZ6dV1HvjMphN6xWMdgzauEG6YFf3AFI83n&#10;Vdw6eeWbzh/aK3x733tXkewVj+zR5Hf/AMY4TSCOu52Ws33qPd11/r39eMLkoz+iQxJrRfxfKR4u&#10;Y2CkA5vMER5oPIPde7dgaz8z39FjW+jfIz17ytr7Uf8AZ18p7v8AtFI0vfUW1UW/X1gVpc8/+GBn&#10;W7L2vUXbs30fzLO11FjZKB3vyPWvy1ePzxzUOIr3kYbdF9o7o7/0hpyh9EPOR+d9OtISg7pZp0+K&#10;1Y61SjD7J12+bM7nFKyJ55RviUOWQyhjJE25PeBNCM8nbx34QI7yQlZqPNrP+YkTtK0hFsflkeul&#10;nWdIoUNCEwcjX43fUGPtP0xS5OVHOS4RyfHxZA/nwNdGdX9LcS2qz9p7Oabc37r3qTofSFoubCpU&#10;KlsXSOpbclVUGrOG1vVabWstGzpsv8a+GRV1iGxlQ5s+noBdOAAAAAAAAAAAAAAAAAAAAAAAAAAA&#10;AwH0zzJpbr3Tlq0TvymMrrr62Ikyu0WzltKwcu1wpmKtFWmEcfWQFnhFlMnau0M4NjBjpnwoioqk&#10;fMaDr2q7a1O3q+j3Xazbb581KL5wnHlKEu1Pwao0mvJnYONqONLFy4qVmXwp9jT7Gux/yGmj0j+K&#10;Dv6BnZSR5S6A1tsSmGVVcRtb3MWb1/fmDZRc5UIr7xWIC2VG0O2yGSZUeqFgE1v3/a2TzgpT7QaH&#10;9onRr1mMNxYV+xlcnKx03Lbff0zlCcE/wfpGuHtPsrfN2Dlwm5YF6E7XYp1jL0VSafp9n0EsqXrX&#10;8qygUWM07D3PVsnDwrBnAwuz7PYufLXbY+HaR2GbYq9jsTB7YZ9VuT09z2Ujn8oosTBjLHx65NHM&#10;rO+zzmZctTu2siN2bcpWoRyYQcm6v2YtRjX8GEowS7EZC1Y37ZtLGjK24pUUm7bdPS+L9LTZGnWn&#10;4vvYW89iS+0u4OqqTAydynHFnuz+nrWbcu07PJv3JXEniXm7MzplcipJ77jlK7I4mUkPQvogcuPZ&#10;jO5/n9tnSMKOn7T067O3agoQU+mxagkqKkYucml3Ug33rmeGxsbUcq87+qX4qUnWVKzk321bok/G&#10;r9BtWcO+O3lrx7UFxSedqKaOkppJpi77JszlOe2XsByywb6dez2T6ZokRm3McxkY6PbsYpucxjpN&#10;iKKKHPrzuze24N6Ziy9bvdVuFfd2orptW0+fRGr4vtlJym+Ccmkkp7pej4GkWfdYcKSfxpPjKXpf&#10;8iovAr8728W++OzfJdxf08e16dZcw8yE17IWSk2Cfuhtk2Oeq+zJrYdizFV5lr97UFoufTbwkfkr&#10;ibQOZJsuc+MepE8zPZ/mBo+19iapoCt5T1/P94o3Ixh7qMZ2o241k7inWNbkuEHxaS7WYjVtCy9S&#10;1vGzuq2sGx01i3LqbUnJ0XTSj9lfG7GXyioCVgAahPlL/HC2z1L1ncOh+RLtofX9b2winadlU7ak&#10;5fq2o12q5XXLaLDWMUzWt+bOou5e1OSeFcKN1SSy7o5cGTVIVPZTy+88NO2/ty1ou5bWZev4z6LU&#10;7Ubcq2V8SM+u7bacOMY0quhRXNOtea7szIz9QlmadK1CFzjJScl7Xa10xlwfN+NS0/w3+N7b3jN5&#10;O21rm7S2pL1ve/7IsuwGb6o2K4514u3bUmvV+gViYsUzQ4ayM2SExFPF3rhGFcHbpyB8pEcZJgma&#10;+8zt8abvzceNnYkcmzpFmxG21OMPeVdyUrk4xjclFvpcVFOaq4qrjUz23NGydE0+5Zuu3PLnNy4N&#10;9PxUoptxT5p19l0r2lbXGvgL6gjvIZnuHyFbR0Bt74LjYdzGgdZTmwLC4sW5nUmm/qastGXPV9Gi&#10;oml054vl8zbt3C/xKxzJqVD6b3+2c7n84tAnsr/Cey8fMxq2o2Oq7G3FRsJUnRwu3G5zXsybSqpT&#10;lXqoYXTdp5y1j+Kaxcs3Pac6RcnWdeFU4xSiua9CVKG2YNcyfgAarnmW8CW6++OqI7pPmm66LpLm&#10;ya8r9c2xHbZn73X3czbqgZxEQVmilKbrW+pvSuKUSPjlsODtjJYi0vZg+Dm9mwnlf5waVs/b0tC1&#10;21l3Y278pWXZjbkownSUoPru26Un1SVK163WlOMD3JtPK1bPWbhStRcoJTU3JVa4JqkZfJouzkRc&#10;8ff4/fkn4d7A0h0tHbg5BfxNBtiJL1BROw90nkLJrWwoLV7YMCxQe8/sY9eVe1WScmj/AKhVNBOR&#10;TbqmMX4/diQbz85di7s2zl6FPG1NXL1v6OTt2KRux9q3J0yG6KaXVRVcartPDpG0da0vUbWbG5ju&#10;MJe0lKfGL4SX6PnRunjQuP8AKn4RdGeSd002extL3SfSEJBJwLPZEZEJT9ducPH4VUh4PY9VM7jF&#10;pH7adQyLSTZum75ogrkipXiKTdunWPl75ratsWLwJ21l6HOfU7Tl0yhJ/GlanR0rzlCScW1VdLcp&#10;OR69tjF1p+/UnazUqdSVU12KS4Vp2NNNeKSRQ1oHwd+arx8bkU2zyFt/n15MqNXVefOYm8SJYW31&#10;J2phweKvFK2Lr+Oh3rUyrZJT4yncrMneCKtV8KEwsW39Z82PKzeml/w7cuNmq1VSSdtdUJrhW3O1&#10;cck+LVeCkqqSo6EUxNr7m0jJ+sadcs9XLhJ0a7pRlGn+58n2mbun/Gl+QV5G2sLRep9284U7VkJL&#10;s5dGlRtrNX6WeURQUSzPvIXWevJ+YtsuzS92GpJd0oi1VWN9P9OVRY4xOgb78mdkSnl7exM67qE4&#10;uPW4dU6fgqV25GME+3oSbS9rqokerO0Td2spWs+7ZjYTr0p0jXvpGLbfdV8OynEsQ8an48nPPENy&#10;r+8Nu25XpHfVZcJydReSFfRrusNdzKZTZbzNaqC72ZeztpjDqZy1lZJ0YrdUibhszauUyKlhW+/O&#10;nWt2Ys9J0239R0e4qTSl1Xbke2Mp0iowfbCK4qsZSlFtGY0XZ+HpdxZWRL32XHiuFIxfelxq12Nv&#10;xSTNh4UqTAAAAKI/M9/rx8I3/u7aW/8AKzb4Ara4d03fv7TRp4rLJVXqHMfid6d6Q8gmvnb52svW&#10;p6m9IRMLM8NUZn9MuU7me1Lbd8bGlTHORNqRWAbplx8iSqagFdXMVY253j47fE/4jufNjp6jsOwt&#10;s9o9vdD7dc68abYiNV6Y5z7X36jqRS0a5lZiHr1zhdhdAuGSCEfJKpMnEhCoYVOZL5UVQLKLbonu&#10;LxS+SHkfyKdfd4xncOtel5eG8c3S14R5R1bykfV9T2LIPLBz1bbKx1RY5+CtMZF7iTKi8npBo2dR&#10;cf7GJ3R27pAjYDv3LPD0P3zw95PtQtrQ51nuCqebbyD7d5m3fFGdIWHRnRWut4FmdZbJhXjAxJBB&#10;NjKFM0kSoZwstFPHJEskWykoQCsTnLvHqOtaa88OwbdrKV1/5EOjuhOMeFqbq+NSWJKn7FvmkZDn&#10;J7O05JmkzMm3I6rUzdYbCBF0SsWyPsy5Rxg6gEiujPCV5QOUeH9Q2ugeTit9Dxviwd1vqvmjluO4&#10;J07qrJbPpYr6xWGBh951q+vtqThZSsP5ozhrIpyH6sdZTTeIZcqIrNwJnWLrtjzh1Zr3zaQurdq7&#10;j8eHkN4V0lUNy3HTFTdbLuvKextezUnZ6RZ9hVSHKhOK6yewd0eQUu4bNjLRk8wUKsUqh2zVwBAK&#10;x9H6p7R8gHO2wfEl5C/NP1lZrh3ZoXZfRWroa8b5qXjt0dzQ22hGTW7q3ZqpedZ6eNVak0qzdFBn&#10;Eru5ONdtHuWZ8OFlyIgCPO7P7vj/AGrflw/tnP8AWR/SR1r/AAU/42v8yP4F0n9Sf8Kn+If8vfH/&#10;AJW/8X/3X836gDOfUd88Lcj+P/5TdY+GKV+bXlQu/Il83dCfQ9XJ/brnsbpjStfq8r9y6rZknHf3&#10;mD1Yuj8EQ4VaN/oPesmkosUywEoOvdO7Ah/KxsjxiVetP1+afMPuDl/t3ZDiK+T7BV6VzahYH/c1&#10;Zk3j9f1Yy+8n2kaKi4+FNVFZGxKIGP6KkZgCB3f36I/op+fT+Jn+rf8Atw+Yf4g/5X/zI+fQv6r/&#10;AM3/APH3+QfqP/ov/F/9z/Oe0Adv1lfPwhNWbI19s7XEr9i2Hrm71S+UOb+h8uMn9mudQnmFgq8r&#10;9tnWcjByP26cjkFvgeN12i3s9iyZ08mLkC5jWvOep+ufJT+RXzVvKvfqjVW49XeL+m3CJTWw1elZ&#10;vOdtrOGMvDPvjWzGWKuy7ZvIxrspDGaSDVFYuMmJjAAgX4mV+qql567zzN2JhawbW4z8Q83zXXtz&#10;HwrhLozS8B2ZQbvpXdhirZVMSXmte3xnFS5crOlMTMO7+dYzrK5SAWzuf/8ASDCf+yLaP/7vqAAu&#10;jsBZ80BNlqqsQhaDREkWtr2BB66gEZ/LJbEOrNtY1yzkXMQnI/HlymgsksdHBsEOU2cGwBpJ7J69&#10;8Ku1mspEeb7jM3IflgrC0ox2Wx03zp0drrYGzdlMZl8So3jnXdGhlZ2bvLS0s4qIVgpSy2U6C5nx&#10;EMOnMadRVQDYa8MrTo60+NHUEd2hEbEkbXYP4px8PA9HtnUpu5/z7JXy1NNQxPQ7WwkXPK7Ad6tW&#10;ZoyRXWFFHLQyP1fvcGX9QId/jL6r11rThnduaJUIWtrSfdXV8FJPWDbOZKRhdc7DXodDiX8o4OvI&#10;vI6o1CGbsGCKipk2yJDezGDKKGOBBPqbrHxcy23906b/ACM+PNa6Z6Bpuyr3D6M6TqvNHQGKj0Bz&#10;Q3e4a6Zteut8aYVv25M2RKAfOPuLTMo2ZQso1PlH6N8QzVuBZ74CpTbkzzpv6Rlm3RDPk1fp25m8&#10;f6HWq9td9AF5f/TlV+1mmHd1dPrK51upacvzVPL9dZ4WOychj5QK29AOxeFT/KXmC/8Ae67Z/wDt&#10;PRAA1RtZf3Zv+kH5M/7Xj/in/tVO7Ps3/H9/qh/i67/SX/DH/wDjr/OH7z/2v+NP++/mvgAFl25L&#10;54sbP45uIql4ipX67mTW3nH4YhJeP+h6KbfZdlz+wmNwsLX6vppm32BI/Vx86yce9JRdgn8vxpGK&#10;YpyFA7vr7TF8beW2e8QalR9eU6H2zMebdCTyweEhTajmatFSdH1A3RVkiRy1Ziu6p1Z2VhlsqiZO&#10;IUz7jELlukBZl+Pl/wAKHT//ALmXfP8A52yIAvcAAAAAAAAAAAAAAAAAAAAAAAAAAAAABATuTr+w&#10;cMR9F31caVIXblPMuhS9/TFSjnEhfdILz75u2pG3kItE2E7Rrs8s4NEWFnj0kGqrqPcMcLZ+pbrT&#10;HaW2rO7Z3tHxbsbW4unrx4zaVu/0pu5Zr8i5RdduXxWlOM6ezJYnVNRnpahl3IuWn16bjS9qFfiz&#10;p2xrwkuaqmq8U5caq21rPeVBrm0tP3mtbH17bWCcjXrbU5VtLw8g3Pj0UTwu3OYzV+zV9UnTVYqb&#10;po4IdFZNNUhiYjeo6dn6TmT0/U7Nyxm23SUJpqSfr5p801VNUabTqZDHyLGVajfxpxnZkuDTqv8A&#10;bvXNdpkMeI7gAAAAAAAAAAAIi9idz8zcI62V2Z0fsaPqbJyR2SrVNl7JbYF/kmiWFDw9HqKCychM&#10;uveomRVwb4Y9llUhnblumb3iSbZ2lr27876hodiVyap1zfC3bT+VcnyiudFxlKj6YyfAx+o6pg6V&#10;Z9/mzUV2LnKT7ort+8u1o049mflhdiO75Z19N6A5pr+sTSixaZF7Mgdo2++IQqfom3Vs89Vtu0ev&#10;upR37crHTaRqKTf3/Dg6/s+dTZzA+zrtmOHbWp5mfPP6fbdqVqFvq7eiM7NySS5cZNvnRVoq4v7/&#10;ANRd2TxrNhWK8FJScqeLU4qvoXDlx5nRP71z5EP9jXF/+7veP/MUPZ/p32V+9ap+0sf+sdX+PtY/&#10;V435s/6wf3rnyIf7GuL/APd3vH/mKD/Tvsr961T9pY/9Yf4+1j9Xjfmz/rB/eufIh/sa4v8A93e8&#10;f+YoP9O+yv3rVP2lj/1h/j7WP1eN+bP+sH9658iH+xri/wD3d7x/5ig/077K/etU/aWP/WH+PtY/&#10;V435s/6wk/x75/vLv3Bvmn8+6N584vlbXZ1juZOZe6532nWKNVWR0vvl2ucm16CdZia3CIql95/Y&#10;ZVw4URatyKul0EVI/ubyb8ttp6Pd1rVs3VI49tUUVdx+u5N/FtwTx1WUvgSTlJqKbXu07du4dUy4&#10;4mLZxnclzfTcpFdspP3nBL/guLSN2KITlUoqMSnnUe+nE49knMvYhg5iop5KkbJFkXUZFvJKZeRs&#10;e4eYOdFuq8dqIp5KQyypsZObVa47buSdlSVrqfSm02lXgm0optLm1FJvjRcizY9XSuujlTjTgq+C&#10;q6fC/SfQHwcgAAAAAAAAAAAAAAAAAAAAAAAAAAAAAAAAAAAAAAAAAAAAAAAAAAAAAAAAAAAAAAAA&#10;AAAAAAAAAAAAAAAHWLrS6nseoWegXuvxdrpd0gpSsWqtTTYjyJnYCaZrR8pFyDZT91Zq9ZrnIbH7&#10;M+mfXGcZ9Mj0YuVk4OTbzMOcreVampwlF0cZRdU0+9M+Ltq3etys3UpWpJpp8mnzRob9Sas72/HW&#10;6GebL5QvE3ZeLNrWlZzW4u3IvLbrV48UTXXQ1juWvJLsCxV8h2CZix09HrRr2Yj2+VG7khiPmSG3&#10;u39Q2f52aKsDcVmFvdOPbpJwpC6l+tsS41tyfxrclKMJOkousJuqc6xq2zsz32BJy0y5Lgnxj+LN&#10;dkl2SVG1yfNK8Xhv8knivpZCLqfQS/8ARG2ssRFBb9eSpJLTU27z7SHWhtqEaMG1bIf2mWUTsTWK&#10;btimKmR46P6mzU27fI3dOhOWToq/iWnL9WqX4r51qrcu5O05t83GKJRpe9NMzUreZ/Z8j5zrB+iX&#10;Z+Ul6WbCNfsVftsLHWSqzsNZq7Lt8O4mer8mymYWUaGMYhXUdKRy7li9bmMTOMHSUMXOcZ/b+wUx&#10;esXsa7KxkQlbvxdHGScZJ9zTo0/SS+E4XIqdtqUHyadU/Q0fZHUfQAAAABGHo7tLlLkWENO9Ib61&#10;zqhDLcztpEWCcTcXCYQJjOTnrtDhiSd2spi4x+0sfHuTY/6Bn9D2tuLcl33Oh4d/JdaNxj7Efxrk&#10;qW4/lSR4c3U8DT49WbdhbXc3xfoiqyfqTNVfuf8AKiOqlK0XgLWSrY5yrszb33TFoGVSz+8l9bR9&#10;WNnbhDJv5FWzyecmx/1VokbC7S+z2k45e8siq5/V7D+5cutL0ONtei4QPVN+Vra0mH/2TX82P3nJ&#10;+mJqLbl3ft3oe/zG094bFtm0dgzxsfcrTcZdzLyJm6aiqjeOZ/Mb6eKh2OVz4bMWpEWbUhvakmQv&#10;7Bslpek6bouHHT9JsW8fChyhCKiq9rfa5Ptk6yfNtle5OVkZl538qcrl5823X1eC7kuCMWjIHQAA&#10;AAASq474x373TuWF0lz7UFbBYZAxHU9YX/1TKlUCvFMbDu1XuwotHaUFBtSkzgv7ijl4t7W7VFdy&#10;omieO7n3Ro20dLnqus3eizHhGKo53JdkLcarqk/Uor2pNRTa9+nabl6rkrFxI1m+b+TFd8n2L7r5&#10;JN8D0wPGx42NI+NnSLfXOuW6Vk2JZEo+R3DuGRj0W1k2NZGyJ8EKUmDuDwdMgzuFU4iITVOk0SOd&#10;RQ67tdy5W0R31vrVt9as87Ofu8K3VWbKdY2ov4OqcqJzm1WToklFRirr0XRcXRcX3Nn2r0vjz7ZP&#10;+RLsXZ4ttuxcQkzIAAAABUT5cOoOhtQ1TmHmnj+xV2hdS96dERPO+uttW2Ba2mD0hU29anLrtXcS&#10;dYf4UjrRYqbVIXGIuNdJnbOHTrB1MGwl8agEQLX4sPIdyoWsdFcW+UnuHqvoGq2uvTuxece594Q1&#10;15f6BrkhOR6OwqhWq4atxTPnv5od/IuopwyUkzx+Um7ZudHJCL4AiR1p3d1lxj5s+kN6K3jYl98d&#10;nPupuMKl1vo0titNggNTUPplK7xLfqKg6+Mu9gYl7q++UhiexrRzYkjIRUoqQxTkwou2As7sG6rx&#10;LeejnPXNW21a5LQd08U+1tsJ0Ov3yXeagtlnx0NSI+t7LJV46VUpk7PYrEiZBjM4QVcfQL5Ikt8R&#10;/TIFZnbvfPTFO8jl67N1xtu3w/jj8WW6uZuQ+udcw01Yi682nJdNEnY7ojZE9Wm75vA2GxctvNiU&#10;VFvlyh8rJ8VQyKuEjr+8CffnU3zujVusOT2FN31sTk7krcG+0al2j2npGAXs2xNF6ic1GQkKWrXp&#10;uKiLM711C7IuPwR69wQZmxCqFbZOuVFwog6Axd49tRWeudA6l2NwF5qbf5KuOpeOtqHXOn+vus6x&#10;1NtesHkqmzda4t+mblS9fr2PXdmrs+/jcTNUniQrc7Rwr8ypXSyZEQLMvKX2HYuFeHtydBUKvxVt&#10;2wy/RmutK1adUUThZvce4LxXdX67xNYSVbHXgYWw2tKUkEMLtjuGDFZIiyRzlOUCs2W8PHkKa0h3&#10;vaK82feUv36xjnF4jole81uP8fsvs1BqpKI0NfkstOLXWmrpGW/xZ8h1zlQaHw7zHGMTDQAZJ7yc&#10;+QrTmkOVfJtV1rW23fyXRI2b794S1jtC1WHQ+/8ATsrEM3G9m9Eqzx2+p/8AFHUbwr2cq0/hhmUz&#10;HEVauHT0iDVuoB+nCm4dw+Vnped79hr5uLVvjW1bC27TvGWqoWxXjVRus7ZJE+w7b6k3DBQ8pAyE&#10;xUKvKNnVdpMPKEXKzes15MibF+gf5wISW7vDsvxObC3J407XH7b7M3N0DYCzvhg23s2endhzmyGm&#10;2LYjXZrT3SO1bI5cSLp3yfYpnMw/lZZ4dZ/ViJ/M4YIKsCJgTj3Zwj3hqvx7ahW5/wCzugNqeQvl&#10;izH6PmbZb9wbQk6H2Ld3Cik5tznq969l7Q5qR9O3Vh74qlwpmCTSsKtGWWeGB3Mi4VAwvyZ2ZuPz&#10;d9F6c2jo5/vHlzx/8gI1a478asZq2a1v/RPbMhWm0m/5RmZuGVrMvK6X5rLLJq25P0LG2qScItlm&#10;i7NRsuiBdx2dOzlW496vs9YmZWuWSuc1b1na9YYKReRE5BTkRq60yETMw0tHrN38XKxb9umu3cIK&#10;EWQWIU5DFMXGcAUIfjWdY7msnNm2NH9h72uu3tnaypXPvXNd2vurYc7cbfM85dcaLr+zo7Duy3iT&#10;krBKQeqr7CWSKcu1HSyLMvwpZ+InwlMBi7wh9RdQdK+T/szY+3ty7bsGmeh+aK91Zzzoe2bBt83r&#10;vTGpL50dsSk6bQqFJk5HNUgJOf07R4iUdu4+PZKOlJRTKpfeY/qBtqgAAAAAAAAAAAAAAAAAAAAA&#10;AAAAAAAAAAAAAAAAAAAAAAAAAAAAxvt7UGs9962t+oNxUyF2DrW+RC0Ja6lPoHVj5RgqYipDFVQU&#10;Qex8gxdJJuGjxqqg8ZOkk126qSyZDl92m6ln6PnWtT0y7OznWZdUJx5p/eaa4OLTjJNqSabR05GN&#10;Yy7EsbJip2JqjT7f9z7muKfFcTz+/K1+P1uzjh7Zt0cys7DvPl4p3cs8ZM2ysttfTceQqrpyjcom&#10;PalPaadGoEyYk+xT9UESm+4N2xUyuXO5Pl35y6VueFvS9ecMTcHBJt0s3nyXQ2/Ym/1cnxdOiUq9&#10;Mak1/aOVprlk4Kd3B5984L5y7Uvwl60ubpS0T1x0/wAxPzP+fd+7Y1CZVfDh5H0e7zsNASquMlzj&#10;M5WUHn6dnSe4mM+x41XJ64xn09cYFqavtvQNfh0a1h42TRUTuW4ykvxZU6o/ktEZxdQzsF1w71y3&#10;+LJpP0rk/Wi37V35MnlE160bNLJaNM7pw1L7MONo6mZNHa6eE8JpkcuNTy+rTrmTwX1+TP8AOnN+&#10;05z+uRWmoeQ+wM2TlYt5WLX9VebXq99G7/u7qEhsb212yqTlau/jQ/6HElRH/lldgJoOCyvNPNjx&#10;0Zl8bVaPU2fGIIyPoT0dOGzm6yyjll64N/4cqqSn7cfz37P2x+f2c9str3efnKNeNfdPh3VVtUfj&#10;R+g963/qNPasWG6fOXH85/7dp0G4flXeQCbanaVTU/LNJyohkhpJOnbKsMugvnKmPmZnltqfZiEw&#10;UxfQizFf94vr7vTPtHsxvs87NtS6sjJ1C7x5ddqMfXSz1fBJHVc37q8lS3bsR8aSb+7Kn3Cu7dnn&#10;A8ou90HsdZesbxUIN6Q6OYTUDKv6gSRbKYPhRriZ19EwNrdIKFPkpvqZFcxi59uc5L+wTXSvKfy/&#10;0hqdjTrV26vlXnK9x7+m45QXqijD5W6Ndy04zyJRi+yFIfdik/hZVnNTczZJaQnrFLyc9OSzpV9K&#10;zM0/dSktJvVze5Z3ISL5Vd48dLG/aZRQ5jmz/LkWDatWrFuNmxGMLMVRRikkl3JLgl6DAylKcnOb&#10;bk+bfFs+YOw4AAAAAAAub8ZXhP6e8iEtF3JxHvtK80JO0jTG67dDOyZs7NNcybuP1HX3X0at7ksm&#10;SUSM9KdKGZKEOVZzlchWqtXb881NA2VblixksrXmvZsQkvYfY70lX3a7enjOSpSNH1KSaJtnO1iS&#10;uNO1hds2ufhBfKfjyXa68D0NOOOJ+eOEdRsNO88UpvW4UpkHtmsj3KL+7bBsCaOUlLLebHhBBxNy&#10;qmDGwkTBU2jJI3wtUUEcFTxpbufdWtbu1J6nrd13LvKMVwt24/g248orv5uT4ybfEt/TdMw9Kx1j&#10;YcemPa/lSffJ9r+4uSSRLIRwyAAAAAAAFQ/l45t6B2hRObum+RKnB7F6i4G6GhukddansMslAsd1&#10;1H9Mz9L21pxpOrkMhB2C502fMeNdqZwQj1kmTOM5Ux6AQm2J5S/I52BXI3mzhXxh96cedI35/FVy&#10;29T9s6PquvudeYmCcrGmuOwqxLWg9zgehTRMU1kko5liNZmfGy3XRausqFamAkno3nC0znlS8o5N&#10;162t910XujjPhjUq99vtCdx2ut5Giaxu+vbVg2cy1hImjz8iVrOp4m4+Kzgkf9eQhkkCHSKAKZee&#10;Oc+6PGV5N9oEl9F716X5Z4j8Y/T1a4H2PStZbD2Y/wBj69te2qRs7THK9islMr0unKbkqFrxJ1tB&#10;h6ISJoJo3dptSRqaK5gM2c3fjWvtqcaopdS+Qbyd60251nCze8etNC6p6Hr1M5sdby3bklwuzO2a&#10;KfarkWVikY564ZsZ4r58spIPI0/sWSSwgVEDvei9y+ZrQHGHF9pJz3t3c8rwdsDd3GvevJZ6NX63&#10;fur9ZUdoxpHPvT3N96v1F/UGx4GqV9mwdKO67Jqtrg4crmOZwRB04SA6jryCle3PJFw/vbjXxD9K&#10;+M6J542JYrv1P1N0nznTeNLVtLVbnX01VHHP6FCqkrIyW6o64LOotNF46Wc4icoG9qaCSKipgL3v&#10;KJyBP9zcP7o59o01EVjasijUdgaVs88mc0NBbl1Ddq9tDWq0uokg7WaQcpaKmhHSK5EHB0Y56uYq&#10;KucYTMBVrIeZXyFytCW0fB+ELv8Ahu+ZCOUpCMi9oVfJwdBbIewx27a9J9YvbIvVJHXcbMrJPspL&#10;IEbmblMzPJ4VLlfIHP6J1t5C+qafyv4k9i2fac6lcdUQOxPLL5BYjVi+p9a2vX6L1utZ+X+dbjXK&#10;XT9ezWwtrTbwsO++ztkTx1PQMs9bqndSDVIDn86ay2X4aOwNj88a50pvPZ/ip6Wgb9v/AEaXTGr9&#10;jb4l+Mt/VWHPPbU0rLw9Brlmtcfq7cjdBNzTvqsKE+9mTjm/vWO/cnAjjjxb9GeU+obw8jXSshsL&#10;lDuO6u61PeLrX9jWsFenfHlTNKWQ9q09i+1p03Odps/dlqY4kNgoLMnhmTN5hNuikuXLNuBnC89n&#10;+SLsHjbn7mLWPKPSvKPdXT09aNB9RbnvejtnVTTnH1V1y2TY7z3/AFjaclW4qmTzjZ9dMotqwkVJ&#10;L4dvn+SoPfqo9M64HzNa8VWzwg9daTmuKdWbk2v47eroyg6I621bSoC2bmvukN+1GvIwGuezG9fq&#10;0HL2g1Su8ZGqNthuGyOGTZyqd+oTJjx7ZADP1x8Tk5o7X3XG2Kx335YepbJa+YupKzXuc+gOp3m7&#10;9My05sXWFsYxMbXdQx+uYl+/nox+7TQr6KDlRZFUxCEIqbOMZApn2xxX3VUeSfEjLc06d2zAbY6j&#10;8c1D8QfbMbnW1gQsuhNY7SQ19YWO2NqQbqtuZvX7bS5Erkg/kJRBj9rWkEkDOG51viXAun5k5wsu&#10;mfNPv+Rq+pbrVeb654wuStG6tvClNnGOsXDnWd+tjBLX1dueYtvVJGwVispNDOI9suZw2bmIc6RC&#10;GLkAXogAAAAAAAAAAAAAAAAAAAAAAAAAAAAAAAAAAAAAAAAAAAAAAAAAAAAKD/IP+Pfx12e5mdha&#10;1bl5d3tJGdvXdu13Bs19f3CVcGysZ1fNYEXi4tZ+4c5OdWRiF4l8uqsdZ2Z4bBC4uHZnnPufa0Y4&#10;Wc/4hpEaJQuSfvIJdlu7xdEuUZqcUklHp4kT1faGnak3esfQZb7Yr2W/nR4L1qj76mm12L4SPIRx&#10;m4lJO06bkNsa1j/esTbOjEpHYVUIywc2Pqp2KZxze608iJck+VWUi2rTCh8FTXV/lGz22PNbZe6I&#10;xt4+VHGz5f0ORS3OvdFtuE/BQm5U5pFcajtjV9Nblctu5YXy4e0vWvjL1pLxKkxY5HwAAAAAAAAA&#10;Cxbj/wAUfdnb7iKd6T0XYkaFJqkwbcGwElqHqhq1NjGTvm9qmm5DWdJv7i/IjBN5V4XBy5+H0z6i&#10;Ebm8xNo7TjKOq5cHmR/obf0l5vucIv2K9juOEfEzGnaBquqNPFtS90/ly9mHwvn+TV+BuFcAfjS8&#10;wc5rw2w+rpNl1TtVl9O9b1R7GLRuiKxIkyVQxSVN2oaQ2SdA/uJhWd9saunn1NFEUwU+NZ95ee2v&#10;62pYW3YvTtOdU5p1yJr8dcLXot+0v1jXAsXSNlYOG1ez2r+QuylLafo5y/K4fNNldixZRjJnGxrN&#10;rHx0e1bsWDBi3SaMmLJokRBqzZtUCJoNmrZBMpE0yFKQhC4xjGMYFFTnO5N3LjcpybbbdW2+bb7W&#10;+1k1SUV0x4JHKHycgAAAAAAAAAAAAAAAAAAAAAAAAAAAAAAAAAAAAAAAAAAAAAAAAAAAAAAAAAAA&#10;AAAAAAAAAAAAAAAAAAAAAAAAAAAAAAAAABBHo3xj8EdYrvZLevLurrVZJH3Ge3eIiV6HsF2obKhi&#10;qPb9r93WLdIfEoqY5SOHiqeDGznJc+ufWX6Hv3eG3EoaRqGRbsR5W5NXLa9Fu4pwXqimYrM0PSdQ&#10;bllWLcpv5SXTL86NH90pc3B+KXxfbDuHmm93740++XP7iR84pU9pVVkTGPTCbOOdxFRtGfXP7c5X&#10;m18/9HoLS0z7Q+6cZKOp4mHkwXbHrtTfpalOHwW0RrJ2FptzjjXbtt+NJL4KJ/8AMQBuf4kW5mJ1&#10;sa97L1jaEykPlua56qtVDOqpjCXsIsnB2rY5UCGNk/qYplM4wUv7ufdnBZji/aP0uaX13S8i2/mX&#10;oXP50LX8hiLnl9kr9Dkwl6YOP3nIxj/dOOzP6x3Mf/z9q/8Ap4Mh/qL2v+45/wD4f6w6P8Aal+us&#10;f8//AEncar+JV0a8VLi79aaTryOV1CnUqtMvVxVK2wiQyKpUZfNFIdc6+TFMnk5SkJjBsHNnOSF8&#10;uR9o7Q4r+yablzdPlztw4/k+8+H7h22/L/Nf6XItL0KT+/0k6NS/iacxwCqC+7Ood1bPMgqRUzTX&#10;9YpuoY13gnszlu7TmTbckvp1TYzg/wADtBX259CnLnHuES1L7RmvXk1pWn4uPVc7k53mvFdPuVX0&#10;prwMpj7AwYccq/dn+KlBfd6390uS5z8O/je5cdMZjWXLdBkLZH/Gohdtmlkts2lB6nj0xJxjzYj2&#10;xM61IZL+z3xLdhjGM5xjGMGN61hrfmbvncEXaz9QvRxn8i1SzCnc1bUXJfjuRJMPbmi4LUrFiDuL&#10;5UqzfpXVWj9FCzApSkKUhClIQhcFIQuMFKUpcehSlLj0wUpcY9MYx/IIHz4szZ/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k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P+1AABbQ29udGVu&#10;dF9UeXBlc10ueG1sUEsBAhQACgAAAAAAh07iQAAAAAAAAAAAAAAAAAYAAAAAAAAAAAAQAAAAzrMA&#10;AF9yZWxzL1BLAQIUABQAAAAIAIdO4kCKFGY80QAAAJQBAAALAAAAAAAAAAEAIAAAAPKzAABfcmVs&#10;cy8ucmVsc1BLAQIUAAoAAAAAAIdO4kAAAAAAAAAAAAAAAAAEAAAAAAAAAAAAEAAAAAAAAABkcnMv&#10;UEsBAhQACgAAAAAAh07iQAAAAAAAAAAAAAAAAAoAAAAAAAAAAAAQAAAA7LQAAGRycy9fcmVscy9Q&#10;SwECFAAUAAAACACHTuJAWGCzG7QAAAAiAQAAGQAAAAAAAAABACAAAAAUtQAAZHJzL19yZWxzL2Uy&#10;b0RvYy54bWwucmVsc1BLAQIUABQAAAAIAIdO4kCumkyG2gAAAAoBAAAPAAAAAAAAAAEAIAAAACIA&#10;AABkcnMvZG93bnJldi54bWxQSwECFAAUAAAACACHTuJAMEnV/g4DAAB4BwAADgAAAAAAAAABACAA&#10;AAApAQAAZHJzL2Uyb0RvYy54bWxQSwECFAAKAAAAAACHTuJAAAAAAAAAAAAAAAAACgAAAAAAAAAA&#10;ABAAAABjBAAAZHJzL21lZGlhL1BLAQIUABQAAAAIAIdO4kBhMlDNEK8AAAavAAAVAAAAAAAAAAEA&#10;IAAAAIsEAABkcnMvbWVkaWEvaW1hZ2UxLmpwZWdQSwUGAAAAAAoACgBTAgAAQ7cAAAAA&#10;">
                <o:lock v:ext="edit" aspectratio="f"/>
                <v:shape id="图片 3" o:spid="_x0000_s1026" o:spt="75" alt="1-1" type="#_x0000_t75" style="position:absolute;left:6246;top:3120;height:1548;width:2214;" fillcolor="#FFFFFF" filled="t" o:preferrelative="t" stroked="f" coordsize="21600,21600" o:gfxdata="UEsDBAoAAAAAAIdO4kAAAAAAAAAAAAAAAAAEAAAAZHJzL1BLAwQUAAAACACHTuJAodZ1pbwAAADb&#10;AAAADwAAAGRycy9kb3ducmV2LnhtbEVPTWvCQBC9C/6HZQq9iG5UrBJdBaVVeyk2Cl6H7DQJZmdj&#10;dqvx37uC4G0e73Nmi8aU4kK1Kywr6PciEMSp1QVnCg77r+4EhPPIGkvLpOBGDhbzdmuGsbZX/qVL&#10;4jMRQtjFqCD3voqldGlOBl3PVsSB+7O1QR9gnUld4zWEm1IOouhDGiw4NORY0Sqn9JT8GwX7H787&#10;D+Xu2yWjz9N62WmOm3Gj1PtbP5qC8NT4l/jp3uowfwCPX8IB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WdaW8AAAA&#10;2wAAAA8AAAAAAAAAAQAgAAAAIgAAAGRycy9kb3ducmV2LnhtbFBLAQIUABQAAAAIAIdO4kAzLwWe&#10;OwAAADkAAAAQAAAAAAAAAAEAIAAAAAsBAABkcnMvc2hhcGV4bWwueG1sUEsFBgAAAAAGAAYAWwEA&#10;ALUDAAAAAA==&#10;">
                  <v:fill on="t" opacity="0f" focussize="0,0"/>
                  <v:stroke on="f"/>
                  <v:imagedata r:id="rId13" cropleft="9450f" croptop="17283f" cropright="34494f" cropbottom="21091f" o:title=""/>
                  <o:lock v:ext="edit" aspectratio="t"/>
                </v:shape>
                <v:shape id="文本框 23" o:spid="_x0000_s1026" o:spt="202" type="#_x0000_t202" style="position:absolute;left:8460;top:3210;height:1428;width:3435;" fillcolor="#FFFFFF" filled="t" stroked="f" coordsize="21600,21600" o:gfxdata="UEsDBAoAAAAAAIdO4kAAAAAAAAAAAAAAAAAEAAAAZHJzL1BLAwQUAAAACACHTuJAambFvL0AAADb&#10;AAAADwAAAGRycy9kb3ducmV2LnhtbEWPQYvCMBCF74L/IYzgRTTVBSnV6EEUVtgVrHqfNmNbbSal&#10;yWr335uFBW8zvDfve7Ncd6YWD2pdZVnBdBKBIM6trrhQcD7txjEI55E11pZJwS85WK/6vSUm2j75&#10;SI/UFyKEsEtQQel9k0jp8pIMuoltiIN2ta1BH9a2kLrFZwg3tZxF0VwarDgQSmxoU1J+T39M4G67&#10;uLlkX5vbPh1lt9mBq++YlRoOptEChKfOv83/15861P+Av1/CAH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sW8vQAA&#10;ANs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14:paraId="00F73687">
                        <w:pPr>
                          <w:rPr>
                            <w:rFonts w:ascii="宋体" w:hAnsi="宋体"/>
                            <w:b/>
                            <w:sz w:val="22"/>
                            <w:szCs w:val="22"/>
                          </w:rPr>
                        </w:pPr>
                        <w:r>
                          <w:rPr>
                            <w:rFonts w:hint="eastAsia" w:ascii="宋体" w:hAnsi="宋体"/>
                            <w:b/>
                            <w:sz w:val="22"/>
                            <w:szCs w:val="22"/>
                          </w:rPr>
                          <w:t>中国认可</w:t>
                        </w:r>
                      </w:p>
                      <w:p w14:paraId="6E927069">
                        <w:pPr>
                          <w:rPr>
                            <w:rFonts w:ascii="宋体" w:hAnsi="宋体"/>
                            <w:b/>
                            <w:sz w:val="22"/>
                            <w:szCs w:val="22"/>
                          </w:rPr>
                        </w:pPr>
                        <w:r>
                          <w:rPr>
                            <w:rFonts w:hint="eastAsia" w:ascii="宋体" w:hAnsi="宋体"/>
                            <w:b/>
                            <w:sz w:val="22"/>
                            <w:szCs w:val="22"/>
                          </w:rPr>
                          <w:t>管理体系</w:t>
                        </w:r>
                      </w:p>
                      <w:p w14:paraId="3A7156CC">
                        <w:pPr>
                          <w:rPr>
                            <w:rFonts w:ascii="Arial" w:hAnsi="Arial" w:cs="Arial"/>
                            <w:b/>
                            <w:sz w:val="22"/>
                            <w:szCs w:val="22"/>
                          </w:rPr>
                        </w:pPr>
                        <w:r>
                          <w:rPr>
                            <w:rFonts w:ascii="Arial" w:hAnsi="Arial" w:cs="Arial"/>
                            <w:b/>
                            <w:sz w:val="22"/>
                            <w:szCs w:val="22"/>
                          </w:rPr>
                          <w:t>MANAGEMENT SYSTEM</w:t>
                        </w:r>
                      </w:p>
                      <w:p w14:paraId="1550EC14">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v:textbox>
                </v:shape>
              </v:group>
            </w:pict>
          </mc:Fallback>
        </mc:AlternateContent>
      </w:r>
      <w:r>
        <w:rPr>
          <w:highlight w:val="none"/>
        </w:rPr>
        <w:drawing>
          <wp:anchor distT="0" distB="0" distL="114300" distR="114300" simplePos="0" relativeHeight="251667456" behindDoc="0" locked="0" layoutInCell="1" allowOverlap="1">
            <wp:simplePos x="0" y="0"/>
            <wp:positionH relativeFrom="column">
              <wp:posOffset>86360</wp:posOffset>
            </wp:positionH>
            <wp:positionV relativeFrom="paragraph">
              <wp:posOffset>172085</wp:posOffset>
            </wp:positionV>
            <wp:extent cx="885825" cy="885825"/>
            <wp:effectExtent l="19050" t="0" r="9525" b="0"/>
            <wp:wrapNone/>
            <wp:docPr id="25" name="图片 13" descr="R标体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R标体系.png"/>
                    <pic:cNvPicPr>
                      <a:picLocks noChangeAspect="1"/>
                    </pic:cNvPicPr>
                  </pic:nvPicPr>
                  <pic:blipFill>
                    <a:blip r:embed="rId11" cstate="print"/>
                    <a:stretch>
                      <a:fillRect/>
                    </a:stretch>
                  </pic:blipFill>
                  <pic:spPr>
                    <a:xfrm>
                      <a:off x="0" y="0"/>
                      <a:ext cx="885825" cy="885825"/>
                    </a:xfrm>
                    <a:prstGeom prst="rect">
                      <a:avLst/>
                    </a:prstGeom>
                  </pic:spPr>
                </pic:pic>
              </a:graphicData>
            </a:graphic>
          </wp:anchor>
        </w:drawing>
      </w:r>
      <w:r>
        <w:rPr>
          <w:highlight w:val="none"/>
        </w:rPr>
        <mc:AlternateContent>
          <mc:Choice Requires="wpg">
            <w:drawing>
              <wp:anchor distT="0" distB="0" distL="114300" distR="114300" simplePos="0" relativeHeight="251665408" behindDoc="0" locked="0" layoutInCell="1" allowOverlap="1">
                <wp:simplePos x="0" y="0"/>
                <wp:positionH relativeFrom="column">
                  <wp:posOffset>2211070</wp:posOffset>
                </wp:positionH>
                <wp:positionV relativeFrom="paragraph">
                  <wp:posOffset>142875</wp:posOffset>
                </wp:positionV>
                <wp:extent cx="3587115" cy="982980"/>
                <wp:effectExtent l="0" t="0" r="0" b="0"/>
                <wp:wrapNone/>
                <wp:docPr id="17" name="组合 24"/>
                <wp:cNvGraphicFramePr/>
                <a:graphic xmlns:a="http://schemas.openxmlformats.org/drawingml/2006/main">
                  <a:graphicData uri="http://schemas.microsoft.com/office/word/2010/wordprocessingGroup">
                    <wpg:wgp>
                      <wpg:cNvGrpSpPr/>
                      <wpg:grpSpPr>
                        <a:xfrm>
                          <a:off x="0" y="0"/>
                          <a:ext cx="3587115" cy="982980"/>
                          <a:chOff x="62" y="31"/>
                          <a:chExt cx="56" cy="15482"/>
                        </a:xfrm>
                      </wpg:grpSpPr>
                      <pic:pic xmlns:pic="http://schemas.openxmlformats.org/drawingml/2006/picture">
                        <pic:nvPicPr>
                          <pic:cNvPr id="15" name="图片 3" descr="1-1"/>
                          <pic:cNvPicPr>
                            <a:picLocks noChangeAspect="1"/>
                          </pic:cNvPicPr>
                        </pic:nvPicPr>
                        <pic:blipFill>
                          <a:blip r:embed="rId13"/>
                          <a:srcRect l="14420" t="26372" r="52634" b="32182"/>
                          <a:stretch>
                            <a:fillRect/>
                          </a:stretch>
                        </pic:blipFill>
                        <pic:spPr>
                          <a:xfrm>
                            <a:off x="62" y="31"/>
                            <a:ext cx="22" cy="15"/>
                          </a:xfrm>
                          <a:prstGeom prst="rect">
                            <a:avLst/>
                          </a:prstGeom>
                          <a:solidFill>
                            <a:srgbClr val="FFFFFF">
                              <a:alpha val="0"/>
                            </a:srgbClr>
                          </a:solidFill>
                          <a:ln>
                            <a:noFill/>
                          </a:ln>
                        </pic:spPr>
                      </pic:pic>
                      <wps:wsp>
                        <wps:cNvPr id="16" name="文本框 26"/>
                        <wps:cNvSpPr txBox="1"/>
                        <wps:spPr>
                          <a:xfrm>
                            <a:off x="84" y="32"/>
                            <a:ext cx="34" cy="14"/>
                          </a:xfrm>
                          <a:prstGeom prst="rect">
                            <a:avLst/>
                          </a:prstGeom>
                          <a:solidFill>
                            <a:srgbClr val="FFFFFF">
                              <a:alpha val="0"/>
                            </a:srgbClr>
                          </a:solidFill>
                          <a:ln>
                            <a:noFill/>
                          </a:ln>
                        </wps:spPr>
                        <wps:txbx>
                          <w:txbxContent>
                            <w:p w14:paraId="381AB00F">
                              <w:pPr>
                                <w:rPr>
                                  <w:rFonts w:ascii="宋体" w:hAnsi="宋体"/>
                                  <w:b/>
                                  <w:sz w:val="22"/>
                                  <w:szCs w:val="22"/>
                                </w:rPr>
                              </w:pPr>
                              <w:r>
                                <w:rPr>
                                  <w:rFonts w:hint="eastAsia" w:ascii="宋体" w:hAnsi="宋体"/>
                                  <w:b/>
                                  <w:sz w:val="22"/>
                                  <w:szCs w:val="22"/>
                                </w:rPr>
                                <w:t>中国认可</w:t>
                              </w:r>
                            </w:p>
                            <w:p w14:paraId="7C0C504A">
                              <w:pPr>
                                <w:rPr>
                                  <w:rFonts w:ascii="宋体" w:hAnsi="宋体"/>
                                  <w:b/>
                                  <w:sz w:val="22"/>
                                  <w:szCs w:val="22"/>
                                </w:rPr>
                              </w:pPr>
                              <w:r>
                                <w:rPr>
                                  <w:rFonts w:hint="eastAsia" w:ascii="宋体" w:hAnsi="宋体"/>
                                  <w:b/>
                                  <w:sz w:val="22"/>
                                  <w:szCs w:val="22"/>
                                </w:rPr>
                                <w:t>管理体系</w:t>
                              </w:r>
                            </w:p>
                            <w:p w14:paraId="63428FE7">
                              <w:pPr>
                                <w:rPr>
                                  <w:rFonts w:ascii="Arial" w:hAnsi="Arial" w:cs="Arial"/>
                                  <w:b/>
                                  <w:sz w:val="22"/>
                                  <w:szCs w:val="22"/>
                                </w:rPr>
                              </w:pPr>
                              <w:r>
                                <w:rPr>
                                  <w:rFonts w:ascii="Arial" w:hAnsi="Arial" w:cs="Arial"/>
                                  <w:b/>
                                  <w:sz w:val="22"/>
                                  <w:szCs w:val="22"/>
                                </w:rPr>
                                <w:t>MANAGEMENT SYSTEM</w:t>
                              </w:r>
                            </w:p>
                            <w:p w14:paraId="4010518D">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wps:txbx>
                        <wps:bodyPr upright="1"/>
                      </wps:wsp>
                    </wpg:wgp>
                  </a:graphicData>
                </a:graphic>
              </wp:anchor>
            </w:drawing>
          </mc:Choice>
          <mc:Fallback>
            <w:pict>
              <v:group id="组合 24" o:spid="_x0000_s1026" o:spt="203" style="position:absolute;left:0pt;margin-left:174.1pt;margin-top:11.25pt;height:77.4pt;width:282.45pt;z-index:251665408;mso-width-relative:page;mso-height-relative:page;" coordorigin="62,31" coordsize="56,15482" o:gfxdata="UEsDBAoAAAAAAIdO4kAAAAAAAAAAAAAAAAAEAAAAZHJzL1BLAwQUAAAACACHTuJAwDfOrNoAAAAK&#10;AQAADwAAAGRycy9kb3ducmV2LnhtbE2PQUvDQBCF74L/YRnBm91sYm2N2RQp6qkItoJ4m2anSWh2&#10;N2S3SfvvHU96HN7He98Uq7PtxEhDaL3ToGYJCHKVN62rNXzuXu+WIEJEZ7DzjjRcKMCqvL4qMDd+&#10;ch80bmMtuMSFHDU0Mfa5lKFqyGKY+Z4cZwc/WIx8DrU0A05cbjuZJsmDtNg6Xmiwp3VD1XF7shre&#10;JpyeM/Uybo6H9eV7N3//2ijS+vZGJU8gIp3jHwy/+qwOJTvt/cmZIDoN2f0yZVRDms5BMPCoMgVi&#10;z+RikYEsC/n/hfIHUEsDBBQAAAAIAIdO4kD5Zc6bAgMAAGMHAAAOAAAAZHJzL2Uyb0RvYy54bWzN&#10;Vc1uEzEQviPxDtbe281ufpqumlbQ0gqpgojCAzhe767Frm3Zzk/viMKNExe4cOcNkHibtq/BjL1J&#10;0xREQRyo1MQ/4/F8P+PsHSyamsy4sULJUZRsdyLCJVO5kOUoevXyeGsYEeuozGmtJB9F59xGB/sP&#10;H+zNdcZTVak654ZAEmmzuR5FlXM6i2PLKt5Qu600l7BZKNNQB1NTxrmhc8je1HHa6QziuTK5Nopx&#10;a2H1KGxGbUZzn4SqKATjR4pNGy5dyGp4TR1AspXQNtr31RYFZ+55UVjuSD2KAKnzn3AJjCf4Ge/v&#10;0aw0VFeCtSXQ+5SwgamhQsKlq1RH1FEyNeJOqkYwo6wq3DZTTRyAeEYARdLZ4ObEqKn2WMpsXuoV&#10;6SDUBut/nZY9m40NETk4YScikjag+PW3N5cf3pG0h+zMdZlB0InRZ3ps2oUyzBDwojANfgMUsvC8&#10;nq945QtHGCx2+8OdJOlHhMHe7jDdHbbEswrUwWODNCKw102CIKx60h7tD8KppN8bprgZL6+MsbJV&#10;IVqwDP5bimB0h6LfGxNOuanhQDhmk7OxYGMTJms0AYxA0+Wn79fvL0g3Ijm3DDyVbPny8TDGh9MU&#10;yzpV7LUlUh1WVJb8kdXgS4j3eG6Hxzi9dfWkFvpY1DWSjON/2yjEZLyZcNDfPM1b9q1hL6BAbJmk&#10;10tD26SD7g6IBDD7MOz59ummSRCFZtYZ7liFRRZQLJ4PYq02PLIbMIjTgqN+4qENMyxdlML1aCAw&#10;0roPgGBj3QlXDcEBAIG7QUOa0dmpbatYhuCyVbXIl4xaU04Oa0NmFNAe+79wttYVDaveq2C7NtRb&#10;8FaOWmJaqTBnqAxXPN6A0A8BMHYTPJp2qSHM7tj0jzr5rKIa/Ypp1ywKPRMsevXx4urz16svb0k6&#10;QNLaOOxk4haPFXSe1xzXfyHGEKTGzvTNR7OlGOgAL4Z/JFZN+d+KcYMQR24xWbR0TFR+DmxMtRFl&#10;tWpKDAKdQEV8ZeDt9aq3vxP4uK/PfdTNb+P+D1BLAwQKAAAAAACHTuJAAAAAAAAAAAAAAAAACgAA&#10;AGRycy9tZWRpYS9QSwMEFAAAAAgAh07iQGEyUM0QrwAABq8AABUAAABkcnMvbWVkaWEvaW1hZ2Ux&#10;LmpwZWcABq/5UP/Y/+AAEEpGSUYAAQIBAJYAlgAA/+0ALFBob3Rvc2hvcCAzLjAAOEJJTQPtAAAA&#10;AAAQAJYAAAABAAEAlgAAAAEAAf/hOeN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5pyq5qCH&#10;6aKYLTE8L3JkZjpsaT4KICAgICAgICAgICAgPC9yZGY6QWx0PgogICAgICAgICA8L2RjOnRpdGxl&#10;PgogICAgICA8L3JkZjpEZXNjcmlwdGlvbj4KICAgICAgPHJkZjpEZXNjcmlwdGlvbiByZGY6YWJv&#10;dXQ9IiIKICAgICAgICAgICAgeG1sbnM6eG1wPSJodHRwOi8vbnMuYWRvYmUuY29tL3hhcC8xLjAv&#10;IgogICAgICAgICAgICB4bWxuczp4bXBHSW1nPSJodHRwOi8vbnMuYWRvYmUuY29tL3hhcC8xLjAv&#10;Zy9pbWcvIj4KICAgICAgICAgPHhtcDpNZXRhZGF0YURhdGU+MjAxNS0wMS0yN1QxNzozNzozOSsw&#10;ODowMDwveG1wOk1ldGFkYXRhRGF0ZT4KICAgICAgICAgPHhtcDpNb2RpZnlEYXRlPjIwMTUtMDEt&#10;MjdUMDk6Mzc6NDNaPC94bXA6TW9kaWZ5RGF0ZT4KICAgICAgICAgPHhtcDpDcmVhdGVEYXRlPjIw&#10;MTUtMDEtMjdUMTc6Mzc6MzkrMDg6MDA8L3htcDpDcmVhdGVEYXRlPgogICAgICAgICA8eG1wOkNy&#10;ZWF0b3JUb29sPkFkb2JlIElsbHVzdHJhdG9yIENTNiAoV2luZG93cyk8L3htcDpDcmVhdG9yVG9v&#10;bD4KICAgICAgICAgPHhtcDpUaHVtYm5haWxzPgogICAgICAgICAgICA8cmRmOkFsdD4KICAgICAg&#10;ICAgICAgICAgPHJkZjpsaSByZGY6cGFyc2VUeXBlPSJSZXNvdXJjZSI+CiAgICAgICAgICAgICAg&#10;ICAgIDx4bXBHSW1nOndpZHRoPjIyNDwveG1wR0ltZzp3aWR0aD4KICAgICAgICAgICAgICAgICAg&#10;PHhtcEdJbWc6aGVpZ2h0PjI1NjwveG1wR0ltZzpoZWlnaHQ+CiAgICAgICAgICAgICAgICAgIDx4&#10;bXBHSW1nOmZvcm1hdD5KUEVHPC94bXBHSW1nOmZvcm1hdD4KICAgICAgICAgICAgICAgICAgPHht&#10;cEdJbWc6aW1hZ2U+LzlqLzRBQVFTa1pKUmdBQkFnRUFsZ0NXQUFELzdRQXNVR2h2ZEc5emFHOXdJ&#10;RE11TUFBNFFrbE5BKzBBQUFBQUFCQUFsZ0FBQUFFQSYjeEE7QVFDV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JBQURn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FRODRhNWRlZDlU&#10;T3Q2MWRYay9scSYjeEE7SjBuZlJ0UG1RdGFXSmtNUmFhUGl3V1lPWXVlekdqMXFLY1J2TVVQREhE&#10;RURpN3oxTFJJY1c1NU1sdHZNdmszeVhFTHZ5eHBWN3BWMSYjeEE7YjNsdEZMREpmei9WcjYwdUkz&#10;YjZ6NmN5VHJMRVdoZFVlSkFlakFpdEJTY2M4bTBpRHQzY2ozTWhVZVRJZnprODZUYVY1bld4ZzFU&#10;VSYjeEE7N0dlS0MxbEVGaGZXRnVyck0wOFpiMGJ0Q1NlWVJXUEx1dEJzYzFEY0UzOGxmbS81R2dz&#10;NWJUVjlkTnZxVDNzNFcyMUc1UzVuQ3N3WiYjeEE7QXJ3amdFSVB3TDlIWEN0TWpmOEFONzh1VVZ5&#10;K3RScjZhbVIxTWMzSUlFRWhianc1VUNOeU8yd3I0SEZESk5IMWpUTlowMkRVOUx1RiYjeEE7dTdD&#10;NUJhQzRqcnhjQWxhaXRPNHhWR1lxN0ZYWXE3RlhZcTdGWFlxN0ZYWXE3RlhZcTdGWFlxN0ZYWXE3&#10;RlhZcTdGWFlxN0ZYWXE3RiYjeEE7V0dlWVBKM205NUo1ZktubXFUUlZ1WE1rdHBQYlEzc1FrYzFk&#10;b21rSHFSMTYwcXkrQUdaR1BMRCtPTi9ZeGtDZVJTTHlaK1N0eHBldSYjeEE7algvTXZtTzg4dzZr&#10;cityRkc1ZU8zV1FkSFpDOG5Ncit6MEE4TXR6YXNTand4aUloakdCQnNtMldlWVBKMXhxOXpMUEhy&#10;K3A2WVpZMSYjeEE7akVkbEpFcUp4cjhTaVNLVGMxL3oycGhOaWpjZVE1cFk1RlR6RnFzRWtqU3VK&#10;WTVJZVMrclVVWG5FNmpqWDRkdHNWWkZiV1VjTnBGYiYjeEE7dVRjR09OWTNtbUNzOG5GUXBaeUFB&#10;UzFOOXNWUkFBVVVBb0IwQXhWMkt1eFYyS3V4VjJLdXhWMkt1eFYyS3V4VjJLdXhWMkt1eFYySyYj&#10;eEE7dXhWMkt1eFYyS3V4VjJLdXhWMkt1eFYyS3V4VjJLdXhWMkt1eFYyS3V4VjJLdXhWMkt1eFYy&#10;S3V4VjJLdXhWMktySjU0TGVDU2VlUiYjeEE7WW9JVk1rc3JrS2lvb3F6TXgyQUE2bkNCWm9JSkFG&#10;bDVYNWcvUHl4MDIvbWd0Tk1TNXQ0SUduYWE0djdlMWtiaEl5RlZoL2V2eUlBWSYjeEE7UnR4bDMz&#10;akZNMkVOQlk5UnI0WCtQZnk4M0ZscVRmcGpmMmZqM2MxWFIvejg4djNkMEV2VnRMZTNaQkp6Z3ZS&#10;TklCUUYyTWNzVnR0SCYjeEE7Umd5cXhrSkh3UnVwRFlKNkNRRzFuNGZ0UDZ1OGhJMU5mVUsrMzlY&#10;Ni9KbldxZWJkQjB6eTMvaU82dUNOS01LVHhTcWpGNUZsQU1ZUyYjeEE7T25Ncy9JVUZQbm1ISEZJ&#10;eTRlcmsyS3Q1dm92NTIrYy9NdDdKL2hmeUZjMzJtd01WZTV1THVPMUoycVBpa1QwbGFtNVhtMlpr&#10;OUhDQSYjeEE7OVV3RDdyYXhrSjVCbnNYbkpQOEFEK3A2cGZhZmNhYmRhUGJ5WE45cDEzd1IxV09O&#10;bnFzb0xRdWplbWVNaXNSc2EwSUl6Q3lRNGV0aCYjeEE7c0c3QzlNL1AvVDlRdm9iTk5LRVRYTnhI&#10;YjIwc2w5YXFqbHpiaHFmRlhrb3ZGSVdueFVORFdneURLbnErS0hZcTdGWFlxN0ZYWXE3RiYjeEE7&#10;WFlxN0ZYWXE3RlhZcTdGWFlxN0ZYWXE3RlhZcTdGWFlxN0ZXUCtmdkxWeDVsOG82aG90dE5IYjNG&#10;MHNiUXl6S1hqRHd5cE1vWUtRYSYjeEE7TVk2VkhUclEwcGwybnkrSE1TUFJyelkrT0pqM3ZDbGp1&#10;OUNzcEJxZGtkSHZ4cU9wWHNOdmR0UGEyUDFtNUtSQTIxdmFwTEpPdHVrSyYjeEE7dkJLa3FoSGF2&#10;TmYzWmZhOFBHZlNlTFllL3dDSlBmMTcrN25XSWNvaUtrREg3dmhWL3NQWHZDTHBlc2FwYVMrV2RG&#10;Y3hpZTgvUzJvMiYjeEE7T2pxMTVwM3EzaVFORmJTU0lrTWR1aVRXcDlQZDBRTlJwUGdac0lJaWVP&#10;WGRRdmFXM1h6NSsveVNaaVhwanY4QTduM2ZqNXZUTmIvTCYjeEE7VFVJZnkrMFBTbnVQclowU1NX&#10;NHZiU08xK3VSVCt2NmxmOUdhV0QxdlFhYmt1OVc0N0xXaTVoZm1oTExLVlZ4ZWRmYjV0MkxDWVFF&#10;VCYjeEE7MGVVZVo5US9MZlM0YnkzMC93QXk2amV5NmhHME4zcEZyWnkyN3JNN2doK2R3VUVWUFNn&#10;VmtBWmlJK1A3VzJaamprbFJNUnQxdjhlYSYjeEE7WlRpTDgyZmVTTkoxNlBRUE4vbmZWMXU3T1RW&#10;OU1makMwVU50ZXZKRmJrTmNSdTdTK256WmYzYU9PSU85S2JuQjFjNDBJRCtGc2gzOSYjeEE7N0d0&#10;TzgvZzZwOVhoZlhuZTJkQTl0K2tkTGRZakJ3Y295UmgzSEpyVmtaVzJvemQ2SE1Gc3A2Rm9INTBh&#10;anJ1b0RUOU84clN5WGYxVSYjeEE7WGhnK3YyUmYwdnJDVzdNcXE3VlZTNWJsc05xZGRzSzB5WFJ2&#10;TkhuRzgxaUt6MUR5ZmNhYll5RitXcE5lV2t5UnFvY3J6alJ1ZkppaSYjeEE7aWlCZ09YWEZESzhW&#10;ZGlyc1ZkaXJzVmRpcnNWZGlyc1ZkaXJzVmRpcnNWZGlyc1ZkaXJzVmRpcnNWZGlyc1ZkaXJzVlUy&#10;dHJkcGhNMCYjeEE7U0daZGxrS2prUGtldUcxVkNBd0tzS2c3RUhvUmdWYjZNVmE4RnI0MEZmOEFQ&#10;ZkZXd2lBMUNnSHhBeFZ2RlhZcTdGWFlxN0ZYWXE3RiYjeEE7WFlxN0ZYWXE3RlhZcTdGWFlxN0ZY&#10;WXE3RlhZcTdGWFlxN0ZYWXE3RlhZcTdGWFlxN0ZYWXE3Rlh5LzUxOHozM25DNUdxMy9tQy90UCYj&#10;eEE7S1RTTEltbWFla0FlR3hhUXhldGRSeDNVa3F0ektMeWxqb2Vmdy95NXVzT01ZeFFpT1B2UGY1&#10;Yk5FdDk3MlQ3Ui9OSGxYeWRISlBvRiYjeEE7M3E5TEc5dDdTN3NyeTZqbnRKb3BvMlpwaXI4UWk4&#10;NFpFV1ZPSUJBWS9BYVpUTEhMSjlRanVPNW5zR2NmbUMrb1MrWnJTM3Q5YjFIUiYjeEE7NFAzQzNF&#10;MXBlMkVFVWNiZXQ2a3oyOXlyU01vcWdMRGJwUWZDYzFiWXkveXpKcGNTWEZqYmE0ZFp1QkxKY1NH&#10;VzRqbm1qV1J2c1VTbiYjeEE7RkZPeTdZcW5lS3V4VjJLdXhWMkt1eFYyS3V4VjJLdXhWMkt1eFYy&#10;S3V4VjJLdXhWMkt1eFYyS3V4VjJLdXhWMkt1eFZnT3YrU1BPRSYjeEE7SDFzK1Q5VnNiV0M4Wm5r&#10;c2RSczBtVkdrSWFReHpLT2ZGaW8rQ1JYQTdVQUFHVkRORCtNSDRGaWI2Skg1Ti9KZnpCYjZ6SHJQ&#10;bkx6TCYjeEE7UHEwc0JWb05NdDNraXMxTWRmVEJXcUtVU3A0eHFpcVBsdGx1YlZ4TWVHRWE4K3JH&#10;TUNEWk5zaDg2L2xENWU4M2FqSnFHb3p6UjNMUSYjeEE7QzNSNDQ3VnpHb3FEd004TXBITGx2bUEy&#10;Z3FsdCtWMWpaUjNTNlhxK29hVzkzSk5MTkxabTNpWXRjRWx2OTBzdXhhbzI2NG9ab280cSYjeEE7&#10;QlVtZ3BVOWNWYnhWMkt1eFYyS3V4VjJLdXhWMkt1eFYyS3V4VjJLdXhWMkt1eFYyS3V4VjJLdXhW&#10;Mkt1eFYyS3V4VjJLdXhWMkt1eCYjeEE7VjJLdXhWMkt1eFYyS3V4VjJLdXhWMkt1eFYyS3V4VjJL&#10;dXhWMkt1eFYyS3V4VjJLdXhWMkt1eFYyS3V4VjJLdXhWMkt1eFYyS3V4ViYjeEE7Mkt1eFYyS3V4&#10;VjJLdXhWMkt1eFYyS3V4VjJLdXhWMktzZjhBUDNtYVh5eDVSMURXNFk0NVpiVll4R2t6RkkrVXNx&#10;UkJtSTNJVXlWcCYjeEE7dFhwVVZybDJueERKTVJQVnF6VE1ZRWpjdkJMeUhYUE1FbDNxdDFkY2tX&#10;ZlVkTm0xTXRQTmF4UTJKU1pyeExwN3EyaFY1V3VESGJ4OCYjeEE7RWhMYlVRYmpiQ1FoNlFPNDF0&#10;ZS9TcVB4NnVMNFpJNGlTZnU5L3dDTmtLbm1EWC9MZGdkUXVOUWhnMVpyMlRUdFBTMHRIRVZ5TGRi&#10;WiYjeEE7bHUxdTFsaHJDOFZ5a2lJWW1pbUNoblZtYmxoNFl6TlZZNW5mZmU5cTcvdEhJRk00a0N3&#10;YSs3My9BSTI2MDlMMXI4emRZUDVYNk5mVyYjeEE7azZXWG1EWEJKYlIzc29pTVViV29rOWVkMmN3&#10;eFI4bGhMTFhZRTBvYVpoZmxRTXhIT01mMHQyTE1aNHhMa1M4cDBldzh0UlhHbzMvbiYjeEE7Q2ZY&#10;OWMxaUpEYzI4WWs5RVRJckJTMGNrVXMvcUZXU1p1U3k4ZU1iSGZiTXljcEdoRGhpUHgrejVwakd1&#10;WkpMMVh5NTV6aXZMWHpmNSYjeEE7YzAxN2pWclhUTk9lNDBxYTh1RFBMT2tzSm9nbGgvMGhrWmlB&#10;Q09VaTdnbXZFRFhhakVSRVNPeExhQ09TVitVUEtHdjMxNDEzSm9FTiYjeEE7dWtWN0dMK0c1MURW&#10;b1NwaVd6bFY0RW1WMGs0RlhIZ2FjZVc3WmlNM3QrS0hZcTdGWFlxN0ZYWXE3RlhZcTdGWFlxN0ZY&#10;WXE3RlhZcSYjeEE7N0ZYWXE3RlhZcTdGWFlxN0ZWazhFRnhCSkJQR3NzRXFsSlluQVpHUmhSbFpU&#10;c1FSc1JoQklOaEJGN0Y1cmZma2ZwM0QwdEoxRXdROCYjeEE7NUhWTlF0b3RTOUZYZHBGanR2VktD&#10;TlZhUnFGZ3pqOWxscS9QT2pydjV3djNiZlA4VjlsWTB0TWY0WkVmYXFhYitTbGhCZU5KYzZodyYj&#10;eEE7c1BUaWlYUzlOdGtzcloxUUZaUFhETmNQSzBpbis4NUIxM28zMmVJbHJUV3czN3liUDZQbHlT&#10;TUJKdVIrQTJINDgyYTZ2NWRzTlIwaCYjeEE7ZExGYk9HSDB6WnZiQkZNRFEwOU14cXl0SFJhVTRz&#10;cFdtMUtaaVJ5RUcrYmtBVUtEem56TCtXdjV0NjJ3dEc4NndXK25mWmFhMnN4YiYjeEE7WExJVFU4&#10;akV3UHpVU0JUNFpsNDlSaWp2d2IrOWhLTWoxcGsyaC9sbmFhTDVQMUxRYmZVTG02dk5VdDVJYnZW&#10;YnQza2xabmlNUUtnTSYjeEE7T0NxRDhLcWR2R3VZK2JNY2h1cVp4RkJpMFA1RTM2M3hsbDh3bVMy&#10;VzVGMUJFcVhTc0hYbHdFak5kdUpBS3J0eEM3ZEFOc3BaTS84QSYjeEE7SzJoNjVwRUVkcGVhbkZl&#10;V052YngyOXJieDIzb0ZESFVjaTVra0xEaHhVQStCSkpyc29UN0ZYWXE3RlhZcTdGWFlxN0ZYWXE3&#10;RlhZcSYjeEE7N0ZYWXE3RlhZcTdGWFlxN0ZYWXE3RlhZcTdGWFlxN0ZYWXE3RlhZcTdGWFlxN0ZY&#10;elQ1NTg4ZVl2TXQvRmV0cjk5NWY4blN5TDlYTiYjeEE7akRSemFQSTBZdVpqRk9KS015cVAzZ1VE&#10;bXRGNzV1TU9HTUJYQ0pUOC93Q3hwblozdWd5RFIvT1BsM3lraG0wM3pGcjJxTGFYOFduYSYjeEE7&#10;aHB1cHZiWFViR1pHY3VwZDRmUlZXamRQVVYrSWRkd3lrTWFwNHBaT2NZamE5bVEyN3l6SHp0NW8x&#10;aXo4MDIybGFiNWp0OU1lY3hEMCYjeEE7Ym5UL0FLeEFnTVU3eU5MUDYwTkI4RWZjY1NWclhtTTFq&#10;WXlueS9xY0l0bHQ3elhiVFZiMTVIYU9XRXhSa3h1NU1TQkVZMUtvUUs5KyYjeEE7dUtwNWlyc1Zk&#10;aXJzVmRpcnNWZGlyc1ZkaXJzVmRpcnNWZGlyc1ZkaXJzVmRpcnNWZGlyc1ZkaXJzVmRpcnNWZWFh&#10;MytYL21mVFZ2VSYjeEE7OG1XbmwyV3h2K1ptczlVc0Fqb0hJWW9zdHVGV1ZPU2dnU29hVUc1ek1o&#10;bmlhNCtLeDNGaElIcFNUZVUveVk4MHo2dkZxbm56VXJPOSYjeEE7Z2c5UDBOSHM3ZUl3Qll1Umlp&#10;Wm1pajR4eGMyb2lMVGM3N210bVhWd3FzWUk4Mk1Zbm1TeWZ6bitYR282L3FzdDliWFdreGVwRTBG&#10;TCYjeEE7N1NJcitUZ3lLT1BxdEpHYWNscnZVZHFiYjY5dUNEWDhwcjJDZjY5WTNXajIycXhjUmFh&#10;aCtoSURMRndUaWxHU1NOaVVLcHgzMkMwbyYjeEE7Y1VQU0ZEQlFHUEpnQlZxVXFmR21LdDRxN0ZY&#10;WXE3RlhZcTdGWFlxN0ZYWXE3RlhZcTdGWFlxN0ZYWXE3RlhZcTdGWFlxN0ZYWXE3RiYjeEE7WFlx&#10;N0ZYWXE3RlhZcTdGWFlxN0ZYWXE3RlhZcTdGWFlxN0ZYWXE3RlhZcTdGWFlxN0ZYWXE3RlhZcTdG&#10;WFlxN0ZYWXE3RlhZcTdGWCYjeEE7WXE3RlhZcTdGWFlxN0ZYWXE3RlhZcTdGWFlxN0ZYWXE3RlhZ&#10;cTdGWFlxN0ZYWXE3RlhZcTdGWFlxN0ZYWXE3RlhZcTdGWFlxN0ZYWSYjeEE7cTdGWFlxN0ZYWXE3&#10;RlhZcTdGWFlxN0ZYWXE3RlhZcTdGWFlxN0ZYWXE3RlhZcTdGWFlxN0ZYWXE3RlhZcTdGWFlxN0ZY&#10;WXE3RlhZcSYjeEE7N0ZYWXE3RlhZcTdGWFlxN0ZYWXE3RlhZcTdGWFlxN0ZYWXE3RlhZcTdGWFlx&#10;N0ZYWXE3RlhZcStkUFBQNWgrZE5kMUtHYXc4d3grVyYjeEE7ZkpzOHlwWjM4TVYxNnNzTE84WXVX&#10;bE1LQ25KS0ZSSW9XcWc5ZVdiYkRnaEVieDRwL0JwbVpIa2FDZjZWNXlpOHJSRzRYemZxSG1HSyYj&#10;eEE7MzFDSFRkU3NOUXR4Sy9yVHFYckRLQ3NrWkhCd0tsd1dVclN0RGxVc1hIL0NJN1hzekJycXly&#10;enJyZm0xUE5OcHBPZzZuSnA1bTlCYSYjeEE7U2FQTmUycE12cWhuZTdWMFJRQ3FBamFocHZ2bXVi&#10;R1o2TGE2dmJXMGlhcGZMcUU3VFNQSE1rU3dCWW1OVWo0S1Q5Z2JjcTc5Y1VJLyYjeEE7RlhZcTdG&#10;WFlxN0ZYWXE3RlhZcTdGWFlxN0ZYWXE3RlhZcTdGWFlxN0ZYWXE3RlhZcTdGWFlxN0ZYWXE4bzFy&#10;OHVOYjBoTDZIeXZvRyYjeEE7aGFycDkrcGphRzlXUzNuU05uVnhDNVErbkxFalJxVSt5VnAzTlNj&#10;NkdjU3JpbElFTUNPNEJKUEtuNUxlY3RSMXBOVDg4WEZoRHA4UiYjeEE7akNhTlpRUXVIU0F0NmNj&#10;anRIdEhSelg0bVpnVFU5OHN5NnVBalVMdnZMR01aWGNtWGVmUHlxdnZNK3VqVjROWStwU3d4eExh&#10;d3VseCYjeEE7SkVyeEZtRHRGSGN3UnVhdDNYKzNXdHlDdGZ5Vm5zZFJpdXRQMWdXOFZxcUN6aU1k&#10;ekl5dEU0bGpkbU4xeGY4QWVLT1ZWcTYvQ3hJMiYjeEE7eFE5UkZhQ3U1OGNWZGlyc1ZkaXJzVmRp&#10;cnNWZGlyc1ZkaXJzVmRpcnNWZGlyc1ZkaXJzVmRpcnNWZGlyc1ZkaXJzVmRpcnNWZGlycyYjeEE7&#10;VmRpcnNWZGlyc1ZkaXJzVmRpcnNWZGlyc1ZkaXJzVmRpcnNWZGlyc1ZkaXJzVmRpcnNWZGlyc1Zk&#10;aXJzVmRpcnNWZGlyc1ZkaXJzViYjeEE7ZGlyc1ZkaXJzVmRpcnNWZGlyc1ZkaXJzVmRpcnNWZGly&#10;c1ZkaXJzVmRpcnNWZGlyc1ZkaXJzVmRpcnNWZGlyc1ZkaXJzVmRpcnNWZCYjeEE7aXJzVmRpcnNW&#10;ZGlyc1ZkaXJzVmRpcnNWZGlyc1ZkaXJzVmRpcnNWZGlyc1ZkaXJzVmRpcnNWZGlyc1ZkaXJzVmRp&#10;cnNWZGlyc1ZkaSYjeEE7cnNWZGlyc1ZkaXJzVmRpcnNWZGlyc1ZkaXJzVmRpcnNWZGlyc1ZkaXJz&#10;VmRpcjU3ODdmbXo1eTFqV29yYnk3ckZyNWU4c3pUcmIyKyYjeEE7cnl4U2xyZ01YWDFoSkpDeThD&#10;MExCZUgreWJmTnJoMDBJaTVBeWwzTk1wU1BJMEdSYVQ1MHUvTEtSejZqNTJYelBacGVSYWJmV2t1&#10;biYjeEE7U1JYRWM4MGZxQVJTUUNSaTRWV1BGMVlNUVU1S3dPVlN4Q2ZLSER0Zk5rRFhNcHorWS81&#10;aWVkUEx1dVIyT2hhQitscmY2dWx4TEo2RiYjeEE7OUpRTjZ3WWVwYlF6UnJUMGwySnI3ZDgxN2FB&#10;cWFGK2JabGlrajFyU0wrRzgrc3ZGRWx2WlhBVDB5WE1QSVM4WDVsWS9pMnBVcUI5byYjeEE7VlVJ&#10;dy9tL29ITUltbGEyNWJsd1A2TXVWRGNGa1lnYzFXamZ1dGtOR1BKYUExeFRUSjlCMTYzMXEybm5n&#10;dDdtMkZ2Y1NXc2tWM0UwTSYjeEE7bk9JZ01RcmRWMzJib2NVSmxpcnNWZGlyc1ZkaXJzVmRpcnNW&#10;ZGlyc1ZkaXJzVmRpcnNWZGlyc1ZkaXJzVmRpcnNWZGlyc1ZlUTY1KyYjeEE7WHQ5b2tON1o2SjVN&#10;c2ZNMm0zcUdHTkpiNlMybWlpTWl5aUYwdUdlTXh4dWk4UFRkT25RZFRud3ppUkJsSXhQdWE1Q2hz&#10;TFNMeXArVSYjeEE7WG5uVzlaYTc4NTJkam8raWxvelBwTnB4ZVdjUWx6R2p5UnZKeUZaRzV2Skl6&#10;dFhmeEZ1WFZRaUtnU1Qzb2lKSG5UTmZQZjVUM25tYiYjeEE7V3JqVmJiV1BxRTB0dEhiUmdyY3NF&#10;RWJsNjBpdVlCdTFOd1A3ZFcycC9MbzNuejAzRnY1anQwa0xTR015V0N5S3F0WDB4UVN4c2VHMyYj&#10;eEE7N1crS3NsakVnalVTRU5JQU9iS0tBbW01QXFhWXF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Mkt1eFYyS3V4VjJLdXhWMkt1eFYyS3V4VjJLdXhW&#10;Mkt1eFYyS3V4VjJLdXhWMkt1eFYyS3V4VjJLdXhWMkt1eFYySyYjeEE7dXhWMkt1eFYyS3V4VjJL&#10;dXhWMkt1eFYyS3V4VjJLdXhWMkt1eFYyS3V4VjJLdXhWMkt1eFYyS3V4VjJLdXhWNFA1ei9BRGc4&#10;NTZqciYjeEE7aTZiNVF1dE8wblNtdUZ0WXRhdTNTUXpPM01DU01PSFQwejZUVW9qSGJxQ2VPYlBE&#10;cFlDTnpzbnVhcG1YU21RYUg1MTh3YUdxU2VZUCYjeEE7Tk9uZVlyWDYxRlkzaXcyc2x0ZFF6eXhl&#10;c0JINlM4Sk9NWjVNR1JkZ2R3dzQ1VlBGR1gweE1ldk5sR3h6S2MrZS9QdXU2SnFwdGRLYiYjeEE7&#10;U0hqaGppa3VrMUNlNWhsWDFDNHJXS0dTTUxzbE42N25ib2N3V2JJZkpmbUNUWHRKbHZudUxLNlZi&#10;cWVHS2JUMmQ0Q2tUOFYrS1FBbCYjeEE7eCsxVGF2VGJGVSt4VjJLdXhWMkt1eFYyS3V4VjJLdXhW&#10;Mkt1eFYyS3V4VjJLdXhWMkt1eFYyS3V4VjJLdXhWMkt1eFYyS3ZGOWY4QSYjeEE7SWNtZ2FmZGFa&#10;QjVNbDgwNk02TkZaK2hxVXF0RkVaVWxTSTI4NWtNVEkwZGZVaEo1ZHdLMHpZUXpjUnZpNFQ3dng5&#10;cldSUXFyU1B5cCYjeEE7K1dQblB6SnE1bjh5NkRhYUQ1ZmFTS2E0Z010dzEzTzBIcUZHK0NmKzlQ&#10;clB5bGNBNzFBeTNMcUlRSHBKbEw3UHUreGpFU0ozRkJtSCYjeEE7NWdRWGJlWTlRZUxRWkw5ZnFs&#10;dUJjS2RRQmNoMitFRzJOQngveUIvR21xYm1YZmx3Wmo1U3R6TFp0WWt6WFJXM2Y2NFhDbTVrS3M1&#10;MSYjeEE7Qklya3M0UElsMUhYYmFtS3NteFYyS3V4VjJLdXhWMkt1eFYyS3V4VjJLdXhWMkt1eFYy&#10;S3V4VjJLdXhWMkt1eFYyS3V4VjJLdXhWMiYjeEE7S3Y4QS85az0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SW5zdGFuY2VJRD54bXAuaWlkOkQ0NEFGMkIwRkFBNUU0MTFCMEU5RjVF&#10;Q0E5RTJBRTU5PC94bXBNTTpJbnN0YW5jZUlEPgogICAgICAgICA8eG1wTU06RG9jdW1lbnRJRD54&#10;bXAuZGlkOkQ0NEFGMkIwRkFBNUU0MTFCMEU5RjVFQ0E5RTJBRTU5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htcC5paWQ6RDM0QUYyQjBGQUE1RTQxMUIwRTlGNUVDQTlF&#10;MkFFNTk8L3N0UmVmOmluc3RhbmNlSUQ+CiAgICAgICAgICAgIDxzdFJlZjpkb2N1bWVudElEPnht&#10;cC5kaWQ6RDM0QUYyQjBGQUE1RTQxMUIwRTlGNUVDQTlFMkFFNTk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NDNEFG&#10;MkIwRkFBNUU0MTFCMEU5RjVFQ0E5RTJBRTU5PC9zdEV2dDppbnN0YW5jZUlEPgogICAgICAgICAg&#10;ICAgICAgICA8c3RFdnQ6d2hlbj4yMDE1LTAxLTI3VDE2OjAxOjI1KzA4OjAwPC9zdEV2dDp3aGVu&#10;PgogICAgICAgICAgICAgICAgICA8c3RFdnQ6c29mdHdhcmVBZ2VudD5BZG9iZSBJbGx1c3RyYXRv&#10;ciBDUzYgKFdpbmRvd3M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ENDRBRjJCMEZBQTVFNDExQjBFOUY1RUNB&#10;OUUyQUU1OTwvc3RFdnQ6aW5zdGFuY2VJRD4KICAgICAgICAgICAgICAgICAgPHN0RXZ0OndoZW4+&#10;MjAxNS0wMS0yN1QxNzozNzozOSswOD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aWxsdXN0&#10;cmF0b3I9Imh0dHA6Ly9ucy5hZG9iZS5jb20vaWxsdXN0cmF0b3IvMS4wLyI+CiAgICAgICAgIDxp&#10;bGx1c3RyYXRvcjpTdGFydHVwUHJvZmlsZT5QcmludDwvaWxsdXN0cmF0b3I6U3RhcnR1cFByb2Zp&#10;bGU+CiAgICAgIDwvcmRmOkRlc2NyaXB0aW9uPgogICAgICA8cmRmOkRlc2NyaXB0aW9uIHJkZjph&#10;Ym91dD0iIgogICAgICAgICAgICB4bWxuczpwZGY9Imh0dHA6Ly9ucy5hZG9iZS5jb20vcGRmLzEu&#10;My8i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MAAAAAB/9sAhAABAQEBAQEBAQEBAQEBAQEB&#10;AQEBAQEBAQEBAQEBAQEBAQEBAQEBAQEBAQEBAgICAgICAgICAgIDAwMDAwMDAwMDAQEBAQEBAQIB&#10;AQICAgECAgMDAwMDAwMDAwMDAwMDAwMDAwMDAwMDAwMDAwMDAwMDAwMDAwMDAwMDAwMDAwMDAwP/&#10;wAARCAEnAhMDAREAAhEBAxEB/8QAygABAAICAwEBAQEAAAAAAAAAAAgJBwoEBgsFAwIBAQEAAgID&#10;AQEAAAAAAAAAAAAABgcFCAEDBAIJEAAABgMAAQMDAQMGCggHAQAAAgMEBQYBBwgJERITFBUKFiEi&#10;FzEjGFgZGtMlNTaWN1eXONhRQjNTJLfXeUGTNLYnp7g6EQACAQMCAwQEBwsJCAMBAAAAAQIRAwQF&#10;BiExEkFRYQdxgSITkTJCYiMUCKGxUnKCkjNTk1QVwbJD0yRVFhcY8NHhotJjo9Rzg7Ok/9oADAMB&#10;AAIRAxEAPwD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dU+UrgzjI72N3v0ZSIi5MfkIrrSqrudgbLI5JjOU20hSqW3m5mu/UmLkqa&#10;8qRg0ybGfVXHtN6TLb3l/u/dCVzSMG7LFf8ASzpbtU71cn0xlTtUOp+BiM/XdJ02scu9FXF8le1L&#10;82NWvXRFAe9/y0NVxSjyO5r5Tu91zg6iLW07luMNQGRMpmzjDslRp7a+vZJqv7fUhFJWPVwQ2DGw&#10;U3qmLj0j7OWo3Ep67qNq13wsQlcfo65u2k/yJL75EsrzAx48MLHlLxm1H7i6q/Ciq3Yv5QnkruKq&#10;36Ra8+6la59xW5afrGRnXpE/lKdM7l1se23Zq4dFTL7DGI2RSNjOc4TLn0ziw8HyB2JipfWXm5Mu&#10;3ruqK9StQttL1t+Jgb2+dbufo/c214Rr/OcvvEVZvz7+XCfWIs66/mWeEsrZRRhNU6IgESEWOU2U&#10;zlhtXMju8J+3GCGXMqcuPX979ufWQ2vJ3y3sqkdMi6/hXsiX8666eqh4J7s3BN1eQ16IwX3onHif&#10;Pf5b4Vwd0z7EsKyqiBm5iy2r9FTzfCZlE1MmIznNXSLRNfBkseipSYUwXOS4NgpjYz9XPJ7y3ux6&#10;ZaZBKvZdyIv4Y3U/VyOI7s3BF1WTL1xg/vxZJ3X35O3k7pzhBSzyGiNsIJ5N87a86nLE/UEMUxc/&#10;z2srBr06Sqfu9xDYxkuD4x7inL6lzgM3yE2DlRasRzMZ99u9X/8AWNz/AG7j3Wd8a5bftu1cXzoU&#10;/muJZro78teIVMyYdKciSTImCp/cbZo6+NZQyhs59Fcste31lD4RKXH7S4Us5/X+TOcfy5gWrfZx&#10;uqs9C1KL7oX7bXw3Lbl/+RnMXzAjwWbjteMJV/5ZU/nF8fLvmg8cnWq0fD696JrdRu8j8ZEtdbiT&#10;V1XbTu1SmOSOjj2jLasWeQyQuc/FDSUlnGMZFQ7g8rt77cUrubhXLuJH+ks/Swp3vorOC8ZxiSvB&#10;3Lo2oNRs3oxuv5M/ZfoVeDf4rZaYK+M6AAAAAAAAAAAAAAAAAAAAAAAAAAAAAAAAAAAAAAAAAAAA&#10;AAAAAAAAAAAAAAAAAAAAAAAAAAAAAAAAAAAAAAAAAAAAAAAAAFYvkC8tnIPjshl2m17ga3bfdMMO&#10;65ojX6jOY2HJYXSTVZPLAmZckbQ4ByVcihXssq3y4RwczNJ2cmUxPtmeXG5d7XVLTrXutMTpLIuV&#10;jbXeo9tyS5dME6OnU4p1MHq+4NO0eNMiXVkU4W48ZP09kV4unhU0gO6PP/3Z2K8ma5Ube45i0u9M&#10;4bNddadl3sfZJKMV9S4Su+1U04+3WFwqgc6S6LD7PEuEje1RibOPdna7aXk3tHbMYX8m0s/VFRu7&#10;einFP/t2eMIrtTl1zT5TKw1Xduq6i3C3L3GM/kwfFr50ub9VF4FHSiiiyiiyyh1VVTmUVVUMY6ii&#10;hzZMdRQ5s5Mc5zZznOc5znOci2UklRciL8z+ByAAAAAAAAAAC1XiLzL928KrxEJr/aj3YOo49ZmV&#10;xpTbaju50csY19ieY6rOHjnFk18TDbBsJlhHrNr8psHWbr+3BRXm6/K/aO7lK7m46s6lJP6ezSFy&#10;r7ZpLpucfw4ydOCaM9pm5NV0pqNm4546+RP2o07l2x/JaXembvPjh86nJPf6sNrx+5NoDo2QKm3S&#10;09fZlo5j7dIZ9cnR1XfMNouNuquS+mcMF28bNGz78pslUUjLjVHfHlHuTZqlmwX1zQ48ffW4tOC/&#10;71urcPxk5Q5Vmm6FnaNunT9Xasv6HNfyJPn+LLgpejhLwpxLsxVRJwAAAAAAAAADHc3tzV1a2TQ9&#10;O2HYNQg9qbRhbnYdca+lZ6OYW29Q2uywat5f1SEcrpvp1Oqt7IyWelbkUOigt8ucfGRQxAMiACM2&#10;e1ONyquUDdaczFWZPX0a8RzvjVmFWkjGPF4+SYOU82r3oPY9+2UQXSPjB0lkzENjBi5xgDksOyOQ&#10;pWWhICL6q5ukp2zTUbXK5CsN5axeS1gsMy5Iyh4GEjm9oUeSs1KvFCpNmqBFF11TYKQpjZxgASBW&#10;lYxtIMYlxIsEJWURfOYyMWeN0pCRbxn0v3JdiyOoVy7Rj/rkfnOmUxUvmJ7s495fUD5i1vqbe0sq&#10;MvaK6hdpGFd2OPp603Gp2l/XmDtBg/nmVfO5LLOoVk+cporOiImQTVUKQxsGNjGQOxAAAOFmSjiy&#10;JIgz9liWVZKyScXl0hiRUjkF0Wq78jLKn1J2SLlwmmZXBfYU5ylzn1NjGQOaAAAAAAAAAAAAAAAA&#10;AAAAAAAAAAAAAAAAAAAAAAAAAAAAAAAAAAAAAAAAAAAAAPyXXRbIrOXKyTdu3SUXXXXUIkigikTK&#10;iqyyqmSkSSSIXJjGNnGC4x65HKTk1GKrJhtJVfI07/Lf+R62qjmy86eO+dipqcRM/gr11CkRtLwc&#10;QsTKjR3GaOSPlaMn3xT4zjNmXKvHkLjOY5Jxk6L9HZny38j5ZEbet71hKFl0lbxOMZPtTv8AbFf9&#10;pUl+G40cHXO4d5q25YejtOfKV3ml4Q7H+Ny/BrwZpXWWzWO52CZtlvnpi02mxyTuYsFjsMk8mZyb&#10;ln6xnD6TlpWQWcPpB+7XPk6iqpznObOc5znI2msWLGLZjjY0I28eEVGMYpRjFLgkkqJJdiRWk5zu&#10;Tdy43K5J1bbq2+9s+IO4+QAAAAD9UEFnKyLZsiq4cOFU0EEEEzqrLrKnwmkiikngx1FVDmwUpS4z&#10;nOc+mBw2opyk6RQSbdFzLX+bvCD5L+nW8ZMVPm6xUCnypUlUbru1001PD4ZrmJ8EkhDWk7e8y8au&#10;kf5E14+IeJqpfvEybGS+tda55r7E0CUrWTnQvZMfkWE70q93VCtuLXJqU40fBmfwtsa3nJSt2ZQt&#10;v5U/YXpo/aa9CZc3qr8STasgg3cbv7G19UHRSJndROqtY2PYyCqmfb8rdvYLdYdWqIEL659qxoxT&#10;OfTHqlj1/ZV+ofaP06EmtJ0y9dj2O7djafp6YRu/B1L0kkseX2Q1XKyYRfdGLl91uP3iY8L+Jjyi&#10;gywnY+oOhZWR9/rl1Cxet4BllP4ksZJhg+rtlXwf58HN7vqfT2GKX2+pcmNGLv2jNxOdbGn4UYd0&#10;ndk/hUo/eMlHy/wEvbv3m/BRX8j++fLs/wCJZzW7b+2l9YbygHXsLj5rPVKDbm/yYXIY5/popCkK&#10;ewzbBiYL8vrg+cH92cYyQ3Zj/aN12L/tWnYk4/Mnch91+87fDw8T5n5f4TX0eRdT8VF/e6Sv7df4&#10;n/VdTaOn+iejNNblK0IoriIucHZtN2KRKUv7jeKQRW2ZWzPVVM+mCvJVkhgvrnKvr6FzMtK+0Vt7&#10;Jkoavg5WK32wlC/Fen9FKn4sJPwMTlbBz7ariXrd3wknB+r4y+Fooi6a8e3bXFT/AA46E592NriN&#10;aO0MMr+1ZJ2PXqrz5jZZFj9mU11OUwskoZH5E2/15HpMemTJFyLd0Hem1N1Q6dFzbF+41xtt9Nyn&#10;bW1NRnTsr09PiRTO0jU9MdcyzOEfwucfzo1jXwrU2F/Dx+RFZNfyFU5m7/tchatdujsq/QOkppY8&#10;haaIsoo3aR0TuGSXV+rstLwXOcfqBXK8pHG9MvMuWpjLsqW8zPJSxmQua9s23G3mqsrmLHhC5zbd&#10;lcoz/wC2qQl8nplwnMNubwnZlHB1eTlZ5RuPnHwm+2Pzua7arit4xi+ZSbJnJRrxrIR0g1bvmD9i&#10;4SdsnzJ2kRdq8ZukDqIOWrlBQp01CGMQ5DYzjOcZGp04Ttzdu4nGcW001RprmmuxrtRaCakuqPFM&#10;5Q+TkAAAAAgf5Gt47V5+53rt10xMV+v3yx9P8Y6cbTForWLfCsIHfPWWm9M29d1XvukIpImxVLy8&#10;+MqbxqqVTJTJrJnwU5QII7/o3WyXk28cbKQ6K029s7zSfkEUrc825hsLGLg2bRpyrmwNZOvG6QeL&#10;T60yRZrhuqR+xwxy3PkxHHzYwkBMPkbaPRM/1h3XpXeWz6lsiG0WXmEmvj0/VrfWEfF/xL1zaLfa&#10;1FWSlrvM5ILSDsrQmcu5VwRL6X1RIlhU5ABQlYHElpHxd9sbw1fI9WVS/wCvNleY2e1xIaSaQbnR&#10;1Bsus+4OvpasT99i30a6Si0WzhVrhynkpmR45gngiODFWyoBnx/P6u2POcmbA1xN9ezmYHyN8c6z&#10;sUrv6zV6a1tIWiHktnOrZD0eIrkvKErl+ok+moxsKT5tEyWSuGySqbpJuiZqBZx2Pc9c3XpThnTu&#10;y9X9M0eyMe1azNaC37SFtXQ9Ildi0PQ22dvWCoPpjGyXGw3Gs9g6prVgr9ja4gCpP0lFWh8lN8am&#10;AMK7qscfGefviZqoiydqvuCekaIqZdBdZzCzOwLzFbEqblqqRuogzczMFzbaUimUUSMoi2XKT3/v&#10;4KBPLv8Aaa1iuSN87h2TqOkbqS5v07uDoKq0jYDLD2uyVq1lqq5zrFo9xlNbKTaSQSVaqH9imUyr&#10;fIUvyJpmKBWJWaPSz754X13f/HlwRX6F2FWdp2teXp8pP3K3VaOomn2Oy49FJhNaQocMZ65ey7Vq&#10;sXKy5DpZVMU6ZkyYVAzB4l+eNFQi3VG4InUWvWG1qh3p33pSrbHb1WIJd69p+tdHWiOr2r4ezfTZ&#10;mI+gwjCMbpNYlJYrJAiCeCJ49hfQC6cAAAAAAAAAAAAAAAAAAAAAAAAAAAAAAAAAAAAAAAAAAAAA&#10;AAAAAAAAAAAAAAHFfPmUYyeSUk8ax8dHtXD5+/fOEmjJiyaJHXdPHjpc6aDZq2QTMdRQ5ikIQuc5&#10;zjGB9QhO5NW7acpyaSSVW2+SS7W+xHDaiuqXBI0IPOP505PpWRsvJPHlsfxHOsc4dQu0NqwTtwwk&#10;d8OkTHbPa9X3iBknLXT6RsGIobGSmsef2m/xf7SOtwvKbykt6FC3uTc1tS1uSUrVmSTWOualJcne&#10;7v1XZ7fGNUbo3TLNctP06TWGuEpr5fgvmfzvRz1ZxsEQQAAAAA/0pTHMUhCmMcxsFKUuMmMYxs+h&#10;SlLj1zk2c5/ZgccuLBsVeO38c7qfrZvBbM6DcPeWdGSRG0ixzYYYzzct3ilyJuUFqzQnijQlXi5F&#10;HOSkkZ1RuoQpyLoMHqJsZzSe9vO7b225TwNFS1DVo1T6ZUsW3y9q4q9bX4NtNc05wZMdH2bn6glf&#10;zK2MV8eK9uS8I9iffL0pNG6Nxv4rOHeFmMcto3SsIe+Mm6aTncV+KheNtSK5SKJrPCWuVbYTrBni&#10;anos2gW0SwU9MZy39ceo1b3P5hbs3dOS1bKn9Tb4Wbf0dleHQn7dOx3HOS/CLK03QdL0pL6raXvV&#10;8uXtTfrfL0RSXgWICFGYAAAAAAA4EpFxk5Gv4aajmExESrRxHycVKM28hGyTB2kZB0yfsXaazV40&#10;conMRRNQpiHLnOM4zjI+7dy5auK7ak43YtNNNpprk01xTXY0cSjGUXGSTi+afJmup5Bfxv8Ak3p5&#10;rN3vmVGM5R3YuR29TZ1uNOfRtukz5wqRvYNfs/TFI+cyeESvK3hq3bYUOsrGvlPQubt2Z547j0CU&#10;MPXnLUdKVFWT+ngu+Nx/pO/pu1bokpwRDtX2Zp+cndwaY+V4L2G/GPyfTGlOfSyJPid6v6m8am+a&#10;54r/ACUQs1WqdcZD7NyVtyYemmaWjLLOk2kVQ61evT6Gwa3t7lwklDl95XtelnCUe6bN03OE2Ej8&#10;xdu7f33o8/MLYs4XMq1HqzLMV0zpSruSt843YJNz+TcgnOMpONZ4/QNQz9Fy46DrScbcnS1N8Y17&#10;IqXbF9nbFujSrw28BrYWEAAAAAYd3roDT/TFAzqzetGitj67Ut+vby7qE6d5mDk7Dq29V7ZNMPMs&#10;mjpsnNRTG31Zku4jnfzR8iimZu7RXbKqpHAqB3txNyA38oHj0pMDxpz2hTZTn/vqy3+LiOctbJUW&#10;RPDLcqRtOeXBBnUCwTuRipGZdFjMvSGUQO7V+DJcqn9wFsel+WOdOcpnYk7oTTVB0872s7rL6+s9&#10;dQTap1+ceU+JXg685JVYfDWsQ6zKNcqEOZizbZcnOZRf5Fc5OANdTUOtOx97cS9YczxWod5xWgOj&#10;d7+TmovpWJ0nzjm0v6TvTsTplV1aqlNbs795/tbBR5WrYirHGkaMVqVUnzJmftVEzmA7jZud+q2H&#10;SWh9gy+g9wRsbtXuPju97dPG6V5srNTZzGjYC21tDbtnktQdv9RbFQdk1ukhFyaq8YhBfDHtXCiz&#10;Rz8534E7vLfB7y+5+P3Zmjywce/032NLWi03CWjH9zf0qCunKnSWmUp2n6hrrd/dt2X5u/2ampB1&#10;eGauV5SVSQSdYQjzPHrUDFDTgLoGf19u3qk7mVQ7eeyOjLpyTVNsXg1yn9ZVDk9zaLDq7S23djEn&#10;ZSJk7V0NIbDuiew3ca6PBRRbwoxjMqNYZm5UAnghJv8AyMcD7WqUzrjcnKFj6N0VtvSVopW99byc&#10;DsHUlkv9Cm6LLu3Ndfrw7O7REE5ncuWL6PeFYTDdMvxronyoREDG6PC+vuf5rQPQ0fY+rNy2vkSj&#10;W6Dr9BabOs20T3NG70mG1zYncHRds3eTjYY0XCNVZBGOg3rF4tlEiCWXeU0ma4HyfEQacnOcdvbV&#10;lKVeaDCdAdt9p7/15A7Kq0lSLurrHanQVzsNGmp6oTSaMxXlp2EUI6SQckKczdVNUvqmoQxgLTgA&#10;AAAAAAAAAAAAAAAAAAAAAAAAAAAAAAAAAAAAAAAAAAAAAAAAAAAAAAAAAAQh764/n+5NFSPPrfft&#10;00PSLY6wXZDmgwEJKz17rqWCKJU13JTKxDRNbdPCYVfptilVfkTIgophsZdFeV7O3NZ2lq8dalh2&#10;szLtr6JXJSUbcvw0o85JcIt8I8Wl1UaxmradPVMV4auytWpfG6Um5Luq+S76c+XKqdAn90p53/rb&#10;7o/0Io/+GFyf6jta/u3F/aXCJf5f4f7xd/NiP7pTzv8A1t90f6EUf/DB/qO1r+7cX9pcH+X+H+8X&#10;fzYj+6U87/1t90f6EUf/AAwf6jta/u3F/aXB/l/h/vF382I/ulPO/wDW33R/oRR/8MH+o7Wv7txf&#10;2lwf5f4f7xd/NiP7pTzv/W33R/oRR/8ADB/qO1r+7cX9pcH+X+H+8XfzYlg3APgC434Yvq223y85&#10;0VtNg7br0Sy7XioP7PrfDcqZyyNWqMeipEZthnhfkJLu/qHTPBE8MsNT/MovC95ecm5924a02Chg&#10;6e0/eRsuXVdr2Tm/a6KcOhUUuPX1KiWX0naWm6Xd+sOt6+viuaVI+KXKvi+K7Kca3pipCUgAAAAA&#10;AAAAAAABgDpTl7RvXOsJTUW/aHGXmoSByvGOXGVWU/Vp1AhysLTTLIxOhM1Wzxhj5yg9ZrJK4xky&#10;Z/ekc6ZszoWv6ttvPjqWj3pWcmPB9sZx7YTi/ZnB9sZJrtVGkzyZuDi6jYePlwU7b+FPvT5prvRk&#10;fWtYn6VQKjT7RdpTZE7WIJhAvr7Os2zGw2/7Ujhk1n7KixPlgtZ5JmimpJOGxG7Z0+yqsk3bJqFb&#10;peHOyLOVmXcnHtRsWbk3JW4tuMK8XGNePQnVRTq1GicpNdT7rEJ2rMbdyTnOKp1Pm6dr8X29740X&#10;I7wPIdoAAAAAAAAAAAAAAAAAAAAAAAAAAAAAAAAAAAAAAAAAAAAAAAAAAAAAAAAAAAAAAAAAAAAA&#10;AAAAAAAAAABrVeSf8jzRHJdjsml+Zq1G9Jbtrzh5D2WwrS6zDS2v59oqZBzFP5eK90rsKcjHCZk3&#10;jGKVZtED5ymaSK4SVbkvXYvkfq+47ENU165LB0qaUox6a37kXyai+FuLXGMpqTfP3fS1JwrWt54u&#10;nzljYMVeylwbr7EX3VXGTXalRfOrwKfeWOy/Pp5fdj2eI0Bviv6codJOwcXWzwFdqutdX0E02Z4t&#10;FRqk83qty2nZpeUSi1cNmKbmUOQiXvWygkc6xrL3Dtfyd8tMG3c1nDnlZl2qhCUp3btzppV9LnC1&#10;FKqrKkOdFVpIjuBqW7NxXpRxLqt2o/GaSjGNeXGkpNunBcfVzMqdtc5+fXx56lk+j0vIdeN564qf&#10;2r9fK1q+W6am6S1ePW7ck/JUvY8G7ipKqoSqqDdd00WXckKvg67VNrhZQmP2rrfk7vTUo6G9FtYm&#10;dcr7vqtwjG40n7Knakmp0q0mkuFFJyon36nh7s0fHeasyV2zGnVSTbj4uMlRqvauPeqVMCcTfk99&#10;a6wuEBX+ymcF0VqZ49bM7DbIir1+kbjrEedX4cysIeptq9RrSSMbqZOoxfRqLp/lIuPuKB8nOfMb&#10;q8g9uZ+LO9tdzwtRSbjCU5XLM33S63K5Cr5SjJqNfiPgl5NM3xqFi4oaklex2+LSUZrxVKRdO5qr&#10;/CRvla42JTNuUCl7R11PsrTQthViEuNPscdlT6OZrthj0JSJkESrEScI/UM3JMmSVIRVI/qRQpTl&#10;MXGoOdhZWm5l3T86Dt5lm5KE4vnGUXRru4Nc1wfNcC1rN61kWY37LUrU4pp96fFHn7eR/wA3nkBq&#10;fdnU9J5/6csVF1Dr7cFn1vTazD1fW0lFskNcrJ0eXdsZCXp8tIPW8zYIB2+KqdwrhT6n3EzgmS4x&#10;uVsfyo2bk7R0/K1nAhe1K9jQuzlKd1N+9+kSajNJOMZKNKKlOPEqTWdz6vb1W/axL8oY8LjiklGn&#10;s+y+afNpv1n5ePn8hHsei9Wazcdj75mtqc5WWQ/RmyI+Zq1JY5p8bY1mzVpseOcVWrwsoZelSJEn&#10;TpLBl/qIvDpJNEy50sl53n5MbYy9u347Yw4Y+uW49dpxncfW41btNTnJfSKqT4Un0tuideNI3fqV&#10;rPg9Suu5hyfTKqXBP5Sok/Z5vwrwrQ9Dpo7aSDRq/YOm71i9bou2T1osm5aO2jlMqzd01cImOi4b&#10;uET4OQ5M5KcucZxnOMjSyUZQk4TTU06NPg01zTXeXAmmqrimUh+f7tranEXEMTatFXhagbg2XuWm&#10;a+rFkYMIOUlYmHbxthutpkGjGwsJSNMgoxqqcesoZupkmJEuC+3JsHLa/k3tTT917rlj6vaV7TLG&#10;LO5OLcknJuMIJuLT5zckqr4vqIxu3U7+maWrmLLoyJ3YxT4NpUcnzr3U9ZNPxhWfdN64B5Y2D0Nc&#10;5PYG3dkauj9l2a2zDKFjpGUZ7GkZK7VJNZlXo2IiW5Iylz0c0Swm3TNlJAuVPcrk5zRXf2PpWJvL&#10;UMLRbUbOm2Mh2oQi5NJ2krc+Mm3xnGTdXzfDhQyehzybuk2L2ZJzyJ2+pt0q+puS5JLhFpE7lFE0&#10;U1FllCJIpEOoqqocqaaaaZcmOooc2cFIQhcZznOc4xjGBEUm3RcWzK8uLPPu8gH5GHast1btRnxR&#10;vRlrbm6qS+aZr1Fpq/Tl1PdkK2ZRhKbJcTew9f22ZyjdJUqzlggks3QRifpCmQw4+oUV3L2b5I7V&#10;t7dx5bqxHf1y5HruVu3oe76uKtKNu5CPsKik2m3Pq49PSlUWr7y1OWfcWmXVDCi6R9mEuqnOVZRb&#10;9p8V4U4VqbaHh57hkO+uGNabht8o0k9v1pxJ6v3cq0axkdhxseoYa5VnjRcO3Yxkaa6ViRjZszds&#10;2bNW6sgdFBMqSRcDXLzM2nDZ27b+mY0XHTLiV2xVt/RTr7NZNt9E1K3VttqKbdWWBtzVHq2lwybj&#10;TyI1jPkvaXbRcPaTUuCpxoi0QQAzpWp5QfJjqvxk6Nj9k3OEdXzYN6k39b1DqyOk0Id3cZyNZpvZ&#10;eSlJZZB6eDp1ZQdN8yL5Nq7VTVeNkSImO4LnE72BsPUd+6tLBxZqzhWYqV6605KEW6RSXDqnKj6Y&#10;tpNRk26RMLrmt2NExVfurrvTdIRTpVrm2+xLtdHzSpxNP3WvlL8yPlk6jqvOei96Q/P5r84mHzaH&#10;1fEo0SoUKs16Ldy83Yp++pRlp2s4bsoxn7fTMmqV0+USRQRTOsUo2WzvL7yx8udv3Nb1fElm+5UU&#10;5XX7ydyUmoxjG3WFmrb/AAFSKbbaTK6sa7uTcGdHDxbqs9deEV0qKSq25Uc+XjxfBLiTX7y4H8t3&#10;j/5zsHWVW8v/AEdvBhrTEG/2RUJvYO4avmIj52fia6R/W2ln27sWuXNuxmJhD5kXbWMUy195k0zm&#10;x8JortDePlxvLW4bcyNtYOJO/wBStTjbszq4xcqScbNqUG4xdGnJV5tczJ6tpO4NIw3qFvUb11Qp&#10;1JymqVaXCs5J8X2pcDBHjl/Jj3/Q77Vdb96v4/b2nZp62hn242FajoTaeuiODkbtJ6XZ1VnGwd9r&#10;EbnJfr0ssE5vKGTuCOXayeGjjL738h9GzMO5nbPUsbU4pyVlycrV2nFxi5tytzfyX1e7rSLjFPqj&#10;5dG3tl2rsbOrNXMZunXRKUfF0opLv4dXbV8nvgRslHzMcwl4l61koqVZNZKMkWK6blk/j3yCbpm9&#10;ZuUTHScNXTZUqiZy5yU5DYzjPpkaiXITtTdu4nG5FtNPg01waa7GnzLVjJSipRdYtVRzR8HIAEDf&#10;I1sd/R+cJCpx16e6nc76s0Hz3jbsNDTVwtutUdq4dwL6ya515UWsneNgbRTizOE6+yi2bjDKQMST&#10;fe2OYO85Ap4W3l05bqfTOUrvsXpnXerbc22dqeT3RqjlrsaXuVF1No++lU1JdZ7Y8lBo7xQ2j1Lq&#10;yKjmL+QTsMk5i8PJYq2G0n9I/AFgfCvXd73Nd7Dq7b+62TDoaE0zJWV7o0/NW1tfUKFr8Zti+0ei&#10;b9iLts5hX7VaGW04Gvt5NWuupkrtoyNhDHsdsZN4oBCrp7vXr6sRPflWj+nOf6nd+P5rStYobXU2&#10;nIyDuu7SbUqvM+wLBd6/Dbf3buePjf4XOtpKxKyJWkvFqtpDH1/sUVbnQA+NU+l+zXu/9jVGc6J6&#10;zTquqPKZypzLGR1z15w5Fw0jqfY2mObtoW+obVfa30uzs6tzn5baUoVBeHWaM04ZZuT3pvkTKYAm&#10;75GuiVydK8I8SUe3bAiLxt/aMxvy9QWpJKzwewLnrfm+l3Ta1T0kxtUDIV2IpH9IzY9DJGqSE9Mw&#10;8Kau1+fK4ckKTOcAQz2b5S7Il5lec+dD6I6igZulczb4h75pltsfTLWizW1dwWzlqU0+5s0rDb4z&#10;qiUsVYqWXaBEZV0dwyXu0OVoU6sh7kAL56HYNqbN1PIvb7QrJzLsSRNaotKIb2XXW0Zqst28g+bV&#10;e2RcrEN7RTZd3IQ2Gzw7JyzVK2eGVamI4TTTcuANbiY73jtybfp86t5Du9NfccIu7LQUGqPH1ga7&#10;W6/2og2iG6EDol3oHjGp3fUMRFuE/nb/AHiVeWuwrOHKLWEj2TdOTWAu48dmsGlG0pI2w+tet9R2&#10;La1rkLdZaV2T0daeitrHWalLCwNtevp3be2oyhObhVmTJ28gWK0ZmNde5qszJlsQxgJ9gAAAAAAA&#10;AAAAAAAAAAAAAAAAAAAAAAAAAAAAAAAAAAAAAAAAAAAAAAAAAAKBfyJO77Lxzxc0oesZtxXtv9RT&#10;krreAnmDnLSXrGvYeObv9p2SEcEN8yMqZlKR0MkqngqjX73lwmomsilnNx+Sm0LG590vMz4Kem6f&#10;BXZRaqp3JOlqMvCqlNrk/d9LTTZEt46rPTdMVqw6ZF9uKfaor4zXjxUfDqrzR5vA3jKZPUY8IfKb&#10;HkzxxaBrq0eRnd9s19tvzZS5mmGb5ez7Vj2E5Fx8kkbHzEe1SjYiIZQp85z8keY3oX3e3GgHmvuK&#10;e498Zl9SriY03j2uNV0WW4trwnc65rwkXntjAWn6NZg19LcXvJemXFJ+iNF6iXvdmrLNvDirrPT9&#10;Igj2e87K5z3JTaJXU5SMhTTV6naBPMaXG5l5uRiYWOI6s6rQhlnjpBqQuc5WOVP3ZEa2jqFjSd1a&#10;bqeXP3eJYzrE7kqOXTbjci5ukU5OkK8IpvuVTI6rYnlaZkY1pdV2dmaiqpVk4vpVXRLjTm6Hnlf3&#10;erzA/wBUT/8AfvMH/rUN0v8AOjy0/vL/APnyv6gp/wDwhuL93/8AJa/6zcz8TlH6I4I8WcjW+zqU&#10;tQbJzehvW6N4Bxc6VdTk1XEpyez2y5ZyjWKzwSCH1b6TSTbmeGVQTSL6lITJC41f8xcvRN4eYMb+&#10;17qvWM548OpQnD6Z0tP2bkYSfBQbfTRt9rqWToFrM0nQXDUo9E7PXKnVGXsqsucW139poc614o3b&#10;1hy12f3bCGXmc8/36nT16h0WLhdzaIa+5uk/ti0RqqXzqFX1rn7PJvkj4+PEQ+duTqFy1wVXb3P3&#10;VpW3dwaXtG7SP12zONuVVSErfRGzB/8Ay+3GL59cYxS9rhVNjTMrPwMnVY8fczTku9S6nNr8Xg34&#10;NvsK8hNTEHoF/jW+RzPRPP7vjjaE6V1uPmqDbqUF0/XLmQumhCuW0ZDlLg6mVHT/AFZIu0IdcxSE&#10;KWLcRf8A2iuF1M6aeemx/wCCaytz6fCmmZ837xLlDIo3L0K6k5r56uclRFt7K1n65ifw2+/7TYXs&#10;/Ot8l+a+Ho6fEgf+UleZfb3UnDnGdQUMvP5g31s+gSzg6Luyb1vkXrWlt3OC/wAjtifXrvJCe7Bs&#10;JSHuzj0OTOZf9n7Etabt/Vt0ZPCz1qFe6OPbd2bXg/eL1x8GYrfV2WRn4um2/j0r65yUY/zX8Jue&#10;USnQuu6RTdf1tD6au0Wq16nQDb0IX6eFrEQzhItD2pFImX4mLFMvoUuC49P2Yxgau5eVdzcu7m33&#10;W/euSnJ98ptyf3WWTatxs2o2YfEhFJehKiNe78jvyJZ5W5bJzRricKz3f1TFS8DIKs1C5kaZowuD&#10;xl7nvcVTJ2D+7qK5gI850/5xurJLInIuzIbF0eR+yv8AEO4P49nQrpOnSUlXlPI524+Kt/pJceDV&#10;tNNSZEN56x9QwPqNl0yr6a/Fhyk/yvir8qnFGit0LyJuvmCrc8W3bleLAx/S+n2u6dfo+5fLxvWH&#10;1hmYhlHzqKzdDDKfXh2TCZy3TyqVKNm2XyHK4ysgjtvou5dK1/IzcbTZ9c8DJdi53dajGTcePGKk&#10;5QrwrKE6Lpo3VmZp2Tg27NzIVFft9cfRVrj40o6d0l21SvQ/GB7I/gt2BaeXbRKka0bqivEJXSPF&#10;vY2Y7h10zlputYRVW9UGf6oqjiXYHLjJDvXxI5L1McqRM1J5+7Y/iu2be4MeNcvT5+1Tm7NxqMvT&#10;0T6JfNj1vgqkp2PqX1bUZYM39FfXD8eNWvhVV4uh6Cg0zLdPPr/Krsltf+QHVlYlnD0tTrvL9PkK&#10;jHqYWJHYXsOwtmlscw1IcxkVHsi7hkGrhUmMe4keiQ2PVP1zuZ9nmxjQ2bkZFtL6zPUJqb7fZt2u&#10;mL8EpNpfOb7Sot+TuPV7cJV92rCp3cZSq/uU9SKZvHz2rcfH91Rr3pen12NuWauWXhLTTJVwdg2t&#10;tKs7BSKscMhLpIOV4SVy2VK4YvCpLFbvUEjKouEPlbq2hvPauLvLb17QcmcrXvOmUJpVcJwdYy6e&#10;HUq8JRqqxbo4uklG9I1O5pGfDNtpS6apxfbF8Gq9j7n39jXA3WLz5XPGP5beV9k8lTnST/kK2bsh&#10;6/BOibyq7WFUgXMXaK7ZzHYWhSbJqqVScvYTDVEq9hZOlSq4P8BTfzY1YxPLvfvlvuGxuO1grU8b&#10;ElKS9xNy6k4Shxh0++VFKrpbklSle0sy7r+h7gwJ6fK+8e5dSXtqlKNPnXofKnxk/Ah5H/iV6slm&#10;LSTi+7rRJRr9uk7YyEfpSuvGL1o4JhRB00dt9pKIOW6yZsGIchjFMXPrjPoJNP7R2oW5u3c0i3G5&#10;F0ad+Saa7Gna4Mxy8v7El1Ry5OL+Yv8AqNq7m/UK/P3P+ldFOLe/vxtOavpGskrnKR6UVI2RpR68&#10;wrbGUeRyLyQI0cOGUcn7ifOtnGcftUPn1NnXnXNSWs6zlavG0rP1rIuXehOqi7knJpOiqk33L0In&#10;uFjvDxLWK5Ofu7cY9T4V6VStDNQxR6QAOoWPX9EuEzSrFbKXVLPYNbzzq068nLBX4qYl6LZX0FK1&#10;h7YKhIyDRw7rk07rk49YKOWZ0Vjs3SqOTZIoYuQNSLx06Avt34T5nsKXKVfvSM5qiJUQuz3ivQew&#10;5SbQyd42QkT3u09/65sNhWIimUpHTuBi1fQmMfTlwXHqBep4yZLULPxp6AskFRZOIqFS59htZ3Bx&#10;K62r6d22JHc3QL3SsvapujawmNnKzi1tb69cvGEQg+mpD6V4m0xhRfOU8gVZ6c45q/Qs53zc6F43&#10;y1flzpm26AsGhJudbVHiba2Nda50rpKrT8TqKnr0J/tXVbS33inSDpX7mypRHcUoZw3cGcuC+wDq&#10;/KGo5nHVHcFquPPGzT1zTvky0NeLLNbG8k2yHFa1M4rnHvIEk2sNvir3crRWd/2aATkkJJm4m8Fd&#10;KoroRRJJskzRTKBYD3bV8az7o8bGxNQ61RuW39hb96hk3Me9sp4zNwtLDgDcdNqDawWqwOpE1U17&#10;V2iSa7tGOQXJHMvr3TCMdyLlRB4BXNuHlq6RPU2uNOx+n9wWjoncPGPlC2ZbdqtrBoLXtp2d1HL9&#10;GePOw1TpSnPEtxXCCodX1zbKPWnNSjZM5pCEgYiGYqR652rpMgF7mktidHsOMH9r76d615V3RV6d&#10;ZojYOz6feafZKRB4iI00Sw3q3Us8OrRqqtLO8/d06+/zMsGJ/jbrKuSmMiUDXk1hCdAU+46W2vHd&#10;L9UT25uj+46nzlGbJ6cbcjx+4dgc3W7RG6dpQl2p9Jf843zdnD1G2FedaNSMa05SIirA5xJqQuV3&#10;pGrMCzzxlSFC191Z1bzw02p0zRtkQlI1vdLPwv0VG09zWqC6LNWWNsvSHMd3oMfG65sOkNuupiMa&#10;nY1VnDx8ZLM1FX8azfPsNGoF44AAAAAAAAAAAAAAAAAAAAAAAAAAAAAAAAAAAAAAAAAAAAAAAAAA&#10;AAAAAAADQC/K02NKz/c+l9aGVWxX9d82Qs0zaqZx8WLDfr/eTzz5vgpzfuOoirxKRs5wU2Tts/8A&#10;w9uRuR9njBt2dpZWfw99fzpRb+bbt2+lP0SnN+sqTft6U9Ut2PkQsp+uUpV+4l8BrpaG1utuTeWm&#10;NQt8L5X2rtjXWt0MNiKqOcrXm3w9YSw3TRKdZRfJ5THsKQuTZN6YxjORdusZy0vScrUpUpj41y7x&#10;5fRwlPj8BDsSz9ZyrWOudy5GP5zS/lPYgYsmcayZx0e2QZMI9q3ZMWbZMqLZozapEQbNm6RMYIkg&#10;gimUpC4xjBS4xjA/Myc5XJOc23Nurb5tvm2bFpKKouCRyh8nIAFQnng3GbS/iv6pkmjwrWZv9agd&#10;OQ6WVcpHfl2na4Wp2dmnkpimOb9BvpZYxceuDESNjOPbnIsryh0xap5hadbkq2rNyV6Xh7qEpwf7&#10;RQXrI9urJ+raDkST9qcVBflNJ/8ALUwL+Ojz1F678VVJe2KDauFelLdtHaFriJZmi5SkYKVkjawh&#10;WT9BcqqLyImaTQ2joiJvckZF+b1Lgxz4GY87dauZvmHdjYm0sG3atQknSkkveya7pRuXGq86x8Ee&#10;TZ2HGzoMXNfp5Sk0+5vpXqcYp+s0wPL/AOPmT8d/YVt1tEsn59KX0q+xNCTjozh0VeiSr1Yi9Sdy&#10;S2DYcz+vZbCkY5wdQzhZsRq8UwTDxPA2j8tN52967Zt51xr+K2fo8iKovpEvjpdkbipJdifVFV6W&#10;VruLSJaPqMrMU/q0/atv5r7K98XwfhR9pEHkfp7YnG3RerOkNXOPZatZ2RCVNGKuDto+0190krG2&#10;qmzCiaaxsRFsrrxywXNghjolX+VP0VIQ2JLuTQMLc+iZGh6gv7Pft0rSrhJcYTj86EkpLvpR8GzH&#10;afnXtNzLebY/SQlWneuTT8Gqov8A9NberflW/Iz0/uqnoSy+pIKcpGyKqhNR5msjWoDn7TrO5RaU&#10;s1KqoVu7PuCGwQ+SnOkV08x7DHT9uc03qmm3/LzyRydKynFalOFy1PpdVKWRecHR9q9zL00jxoyX&#10;Y2RDXt5W8m3X6unGSrzStwqq/lr4Wb3G0NlUrTWubztjY841rVC1xVZy6W6deZz8EZAV2OXk5Jz7&#10;C+qjhfDZubCSKeDKrq5KmQpjmLjOomn4OVqmdZ07Bg7mZfuRhCK7ZSdEvDi+L5JcXwLUv37WNZnk&#10;Xn02oRcm+5JVZoJ8eawvXny8tl76G3NESROddezMXebnX3vo7iYPVldkVWOmOfSrJFKww7uZY4/3&#10;XKOEfrUEZp8TJXCmMm3F3Nn4nk95cWdF0uUf43ei7cJLg5XZKt/J76Qr7Fa9LdqD9lFTadYu7s3B&#10;PMyU/qcGpNdiiviW/X29/tPmXy/k08no7j4Fit11qKSzaeTbnHWcpGbMplv4WXg8dSbxFskEE8GQ&#10;bsJM8FKqmxnCSDKJWzkvp6GJUHkNuJ6ZvGWlX5f2fUbThxf9Lbrctt+LXvILtcpr1yve+nrJ0lZM&#10;F9JjyT/Jl7Ml8PS/QmefrrbYVs1JsOi7UocorCXfW9vrl6qMwj65UjLJVJdpOQr3BcGL8mG8gxTN&#10;kuc+hy4yXP7M5G5WdhY2pYV7T8yPXiX7Urc498ZxcZL1psqOxeuY96F+06XYSUk+5p1R65XKPQ1T&#10;6x5v0v0bSsokgNu0GDtuGCDsj/7BMuUMtbRVHLtMpCLSFQtDV5Fus4KX0ctD49MenoPze3FouTtz&#10;XMrQ8qvvsa9KFaU6orjCaXdODjNeEkbB4GZb1DCtZlr4lyCfofavU6p+KIMeV/xOas8nesoRpIT5&#10;9ab01qjKKao2k2jk5NmklJ/CrIUy8xWMou5mly7hsRTGW6yLyMd4w5QyoTLlo7lvl15i6hsHPnKE&#10;Pf6Rfa99abo+HKdt8ozjXtTjJey6PplHF6/oFjXLCTfRlQr0S58+aku1P4U+K7U9CPsPw89+cTKy&#10;sltLSMxatdRmVVP4wakK62JrgzFL3+slKv4lmSdpjPPszj1n4+KNnPp6Yzgxcm3B2z5mbO3Wo29P&#10;y4286X9Depbu17km+mb/APjlMqjUduatplZX7TlZXy4e1H0unGP5SRWGJ8YMs58evlj6w8eFzhF9&#10;d3SVuelsSRFLlz7cJh6917PxblyVWXPXG7j6z+H1scE9Toy0Wmmf6gpPq0njfCjZSA708utu71xZ&#10;rNtRtar0+xkwilci0vZ6qU95BdsJvlXpcZUks3o+4NQ0e6nZk5Y1eNtv2Wu2n4L8V66rgenvpDcF&#10;M6B07rDeOu3a7yj7aolY2BV1XaaaL9OItMQ1l2rOUbJqrlZy8eV18DtD3myg5TOnnPqXI0H1bTMr&#10;RtTyNJzUll416dudOXVBuLafbF0rF9qaZeOLkW8vGt5Vn9FcgpL0NV4+Pf4mURjzvAAACDlK8Zfj&#10;w1/VIKl1ziXmA8HXGCcbGGsulqHeJ4zVIxjFzKW27Qlhtk+7zk+fc4fvXLg3/WPn0wAJP6n1LrbR&#10;Wu6vqbUNOhdf63pTJeOqtOryBm0NBMnL53JrtmCB1FTppqv3yypvU2fU6mcgD5G1NAaI3qSDT3dp&#10;TUm406waRPWibU1vTthErx5jDEsuaDLboaXLEmlCxjbDnLf48r4bpe/3fGT0Awsbx4cAHK4Kfhnj&#10;sxXahVnRTcy6VMVysRNFIirjGaTnCyhEm6ZcGN65wVMuP5C49AM/WLUet7ZcNW36w1KMk7dpN/ZJ&#10;TVUyr9SkpSJC3VKQodidw7Vs4RYFWkqdLOo7OVElPjbOFCp+z3ZzkDmvtZ0GT2RWdvyFUiHmzabT&#10;rjr+rXRdv8k3A0zYEvTJ66V6NcZN7W7Cxy+vIRdzjBfcc0clj3Yxg2DAfRstHplyVgF7fU63aVqp&#10;ONrNWFLDCRsyevWJmmqiznYXMi2cZjZdomufCTlH2LJ5z6lNjPpkAYyuXMfPewtyat6Fu2nqDZt3&#10;aULYi6r2fLV9m5t9Kxa4r7JO5iJXJMK+51F5MinlX5MtiqKZQymZQ+TAZTzUKma2EvxqvXc3pKuq&#10;1BO6ZhI3NsTqa8kjNL1cljy2+8Erq0w3TdmZYW+mM5IVXJPeXBsAdiAAAAAAAAAAAAAAAAAAAAAA&#10;AAAAAAAAAAAAAAAAAAAAAAAAAAAAAAAAAAAAaIP5XnP1qgemNCdNN452tQdiaiS1K9liEMszjr9r&#10;yzWixYYPFi+pGCs5Vrmgdmkf2/UfbXZk/d8Svs27+ztrOPe0HM0FySzLGT75Ltdu5GEarv6ZwfU+&#10;zqjXmq1Vv7DuQzbWck/czt9FfnRbf3U+HfRlAXjwtVZo/e3FtwuWUUqvWuptDTM08crmbN4pmw2d&#10;WV8zjhUvrnCMCoQr05f5DlQyXP7M5Fyb1x7+Xs/VcbFq8i5p+RGKXFtu1L2V+N8X1kS0e5C1q2Nc&#10;ufEjftt+HtLj6uZ63Y/OA2CNLz8qnspJvLc+cd69uDhtYK27k94baQgJh21dwjp/FK1fVsPIqRrp&#10;PCD93Dyk6+War+ixGrhkvjGE3BDH2j+z1thu3m7mzbSdm4lYs9UU1JJ9d2SquSkrcU1wqprnF0rX&#10;fmpJSs6dZl7cW5zo+XCkU6eDk6dzT7TWD5M1B0/2dvqhc96Wn71MW+7SiSLl+axWQ8LTq0gsj+oL&#10;xbHaDpT7ZWKyxUyu5Vz+8ob2IIlUcLIpHv3cep6BtfR72tarCzHGtR4Lpj1Tl8m3BU4zk+CXpbpF&#10;NqD6fjZ2pZcMPGcnck+90S7ZPuS/4Li0bWX5LJ2WmOMvH1wfr95IS31NtjUYVkdcy07PROh9cxes&#10;K+rNqfKY7h1PSezU1s5XPnDp6iZT1OdExi68eRKnqm6Na3fmqMaW31P5MXkXXdl0+EVaa4counJk&#10;93rTG03D0qy2/aVO9q3FRVfS5et+g2pecNRMdAc+aO0bG5QOz0/qTXetEl25MFTeHpVTia6vIGzg&#10;pMqLSTiPOuoobHvVUUMc3qY2cjXrXNSnrOtZerXK9WTk3LvHs65uVPUnRLsSoTzCx1iYdrFjyt24&#10;x/NSVfWV7+Z/x5tPIVx3ZarW49BTfGpvuGydDyGclSWeWVix9J2gKrGxjH2/Y8I3yxKU500U5QjB&#10;yqb2Ns4zNPK7estl7mt5F+T/AIRk0tZC7ot+zc9NqT6u1uHXFcZGH3Lo61fTpW4L+126yt+ntj+U&#10;uHpo+w8vd6yexj13GyTR1HyMe6cMn7B63VaPWT1oqdB00dtVyJrtnTZdMxFEzlKchy5xnGM4G/kJ&#10;xuRU4NShJVTXFNPk0+1Mo1pxfTLg0bZn4mWmsznQ3Uu+3LP3ttb6kqmsI10sU+Eyym2LWpYnR2WT&#10;Y+JR00jdUZIqYucnRTeFxn0wtj11z+0ZqnudF0/R4v2r+TO614WYdKr4N3uHe4+BYGwMbrzL+W1w&#10;hbUV6Zuv3ofd8SRH5QPkFckb1LxxallFnMtPqVzYPRGIZVZV4Zqou3k9V6pXbtTnMuvLvPhsb1qd&#10;P5PalDnTzkqyhRhPILZkeq5vjUopW4dVvG6uVeKvXqv8FVtRdacbqfJHs3zq7pHRsd+06SuU+GMP&#10;X8Zr8XvO1cqfi+UV3obWtm3j0V0ZrDdVvqsXYtk0nWUrUIau1aZkyKv21WMSQrUpIOpStR7xNo9U&#10;UcKJmfJr5S9qWS4Hn3F5/ZcdYv4+k4WDkaVauONq5dU5SnFcHPhJJKTTlFUXstV4n3gbGtPEhPKv&#10;XreTKKcoxaSTfZyfFcn41JAu/wAXTmx+2XZPuwuyHrN0kdBy0d2mhOWzhFTHtURXQWpJ0lkjlz6Z&#10;KbGcZx/KMNHz/wBdhJShpmlqS5NQuJr/AMh63sXCao8nJa9Mf9xoz9LaKtXMfQO4+fboTP6j1DsO&#10;z0Z66+MySMs3hJNdvFWBmU+CnzG2OI+B+1NnGMmbOSG9MevoNtNC1fH17RsXWcX9Bk2IXEu7qVXF&#10;+MXWL8Uyrs3FuYOXcw7vx7c3H00fB+hrivBm4X+Kf2Qafou6OHbbKe+Qobo+7dPoOFk8qGqFhetY&#10;bZlfaEz8Zk2sDbHEdJJEL8p1FZ12bOSFSxjOs/2h9se5y8XdmNH2Ly9xep+HFOVqT8ZQUovlRW49&#10;5YuwtS67V3S7j9qD64eh8JL1Oj/KZW/335nfLvzD2t1HoaL6dd1mta33bfoeiQr/AEVzg8dNNZu5&#10;11M6wUUfS2ml5J+V7r2SjHBHC6iqi5FcKZUPk3vNONneV3ltr+1dP1i5gK5fv4luVySyMlJ3VFRu&#10;8FfoqXFJUSSVKUXIw2rbk3Dg6nfxI33GELslFdFv4tax5wr8Voux/HL8iXXXeC3YbbrDcaW03Gr0&#10;tAL69QzRNW0VaGRuJ91J3BZNLXFLpx5dJ6esRJTmeYc4bZTLhL4/mU+SqvO7ZW29oLTJbdxfq8cj&#10;6x7z6S7c6uj3HR+lnOlOufxaVrxrRUk2zdY1DVXkrULnvHb930+zGNK9dfixVeS51od787vjZ4is&#10;PFfQHUONYUTT28dWV9vcoLZtEiWNLcXGcUmYmIRqd6jIRu1iLopcVHqTBu5eNzyLZ2ZAyTkiWFkl&#10;fJ5Rb63XZ3Th7f8ArF7K0nIm4StXG59EelvrtuTcodFHJqL6Wq1i3Rru3Voulz0y9ndELeVbXUpR&#10;XTV1SpJLhKvJN8U6ceZ54DRo7kHbZgwbOHr564RaM2bRFRy7du3KhUW7Zs3RKdZdwusfBCEJjJjG&#10;zjGMZzkbqSlGEXObSglVt8Ekubb7inkm3RcWz1r/AB46RsXN/DfK2kbgmdvcdf6Uo8XcWSh01Mxl&#10;vdxKUvaIciqZEyLIw09IuGqZ/TGTpo4zn1znOR+cW9dWsa5u3UNWxuOLeyrjg++CfTCX5UUm/SbA&#10;6Pizw9Lx8W5+khain4OlWvU+BMoRgyQAGvd+RB1f3Pyzojlf+z+2ajrTd25epE9YfIvQtc7AJcIp&#10;PS22rw1pBY3ZNPuMawWsNhqDJFN01SbuiKZKX5ipmUxkCQPRXkcm3niFqXavN2WWd39U6m0lV+XI&#10;EjFpMHR6X6lc1fX+vIEkLLJSLGWc68v1vUdSDRym6Ry3hHOFSLkKYhwI78C+TLacH4DlPI92fsBt&#10;tza+uap1NL2m0KVep0ZLYdm1t0JtnVuqKohXNdV2s1mJcWh7BwcC3+lYo5UWXIosYyplFTAZL8JX&#10;YHXO5KdvPmHyMSrR73bzLOa2tV+cJVqoUs1h1D0hrqH2xqmSTrlMiK5Apu6g5fS1XfmasEvjVhkv&#10;qjHeKrZyBETxl+W7oy0+QfrbkvuCcaSWrdldndiaq8eW4Fq1UahEEkeYdrTdUtvJ8y/qlbrjGZts&#10;VQlIabg3UnlzLyBFHCSz144XaoogWR8M9Mbu3F3z5eNKbHu36j1ly9ubmmp6LrX6bqMR+h4DYHPk&#10;beLcw+8wUDF2CzfdrQ4O6+WYdyC6Hr8aJ00cYTwBXnw15YOkN0+TKzxe15KO/s7+07n0hqLxqv06&#10;7VotI934fXrUJsCeLbEIaKtc/FdAt/1JLMCS7x/8TqGK1jyJE+cmAJhdzdTdqbH6+p3jU8cE7rDV&#10;u3jaX/pFdNdT7bqC+wYDnbUcxa1qXr+NoNBOulB3ncF7n4t8ogwlMHYoRrf5TlwVUzhqB0fVVd81&#10;fG3TPP0Fv7pOt+U/k3eltea32rd6/wAsa/5l3Ly1YpKHkX9Q2Get6ok5OrWrTZH0KVtNP3y2XTM7&#10;/wDYQvtQ+YCMkBny69x94+THXvP/AJa/6GeneRd96+1dRdbf0DeZeiPqIu3agrN4cOf1hdf0laUf&#10;p5N4v+48XklD/L+xUhClTwB2/u6a8pXjH8Snc2+795OP6VXQlfkeenOjdrf0LudtHfwbj7BvvW2v&#10;bzG/oaFSv1I2F+rIK4LE+aYZnOw9nq3wVTJVCATB4W8hdhkvFndOoOxpdobdvGEZ0TrTsw5WcNVF&#10;HG5eSpm0V68KJxcdGQcBES+wmNfYyjZkzYtW5F5pNBBsnj2I4A1+de+UXy4SfjK7Q2FtDpZhSOt6&#10;J5AeStE024Ruj9EybTSVK6Gb6alp6gFpTzW7Sr3Faoo7IXZLOJZF5InWbmwR/j9xYAXXwXj884kf&#10;OQz+b/IT/UEKylY53LwP9k5yJFfe4ts8RWfxH3RpdDu437k0IdH6hLGVEff7y4znGABGK9eWzo/m&#10;rzi9D6N3lJpzHjMhHvI2iT2c1fpEM05Y3x07qAt41ddbfcWNeY2qQ13su1U6eh5JxOSa8fEOXjRV&#10;NVsUhGzoCYm+9z9ibC8t+w+A9G9N/wBHml2Pw8OehqDZv4L6u21/Dbo1XsZHV7fbX2a3xbKVuH0u&#10;vyHjvsL2ZTgj+/6jLb6nGFQBXMrrnzrp+SFl4+f7eT1+s4ilOyP4uf2XnHmPj+274h9J/wAOf0F9&#10;dn3/ADfdfuf3f71j2/H9P9Fn3fPgDZ55/pe2td6Z17Sd77q/pF7erkCSPvu7v4cVrUX8R5srpyqe&#10;wfw1pzp9WKf72yqaX0jJU6OPi93r6myANZvk7cPl+8qdYvXT+g/KtzVxvIRmwNrQFa8cTXlDU27r&#10;DriL1bfp2mwFd6rv1ysGd2a7u9wWjEDTZo1goghHvGr1ggidzhmkBK7pfqvyoc4crcfeQ/b+vG+u&#10;GOjnskz8rXDNObam2ZGSupX0w+p8p0XpXYNcPd7jHvddIIIXFGCb207bEG+wjK5weMfGcAZV2f3H&#10;tDsPs7mnkXxwbibQ+vK/Vde9fdv9RVan0y+w9b5zvMMnOaV0PTlNiV+y1dlszphjIEkMKKMPukNX&#10;UyyLfB/RwkUCIUbvLyX+RnsftTVPO/k20d4zYDkDoq3850nnLHMOn+lei9zRdKhoiXdb82FDbns0&#10;RK1zXt6+qUcVV3XkMNHcaVyVdPKrPDt0BMSB1d5sukOaISl3zq2g+ODqbT28dh0+07q1Xzvo7q3X&#10;PX+mYdiyQ11tira82Fe3S+lUbSZ6dV1HvjMphN6xWMdgzauEG6YFf3AFI83nVdw6eeWbzh/aK3x7&#10;33tXkewVj+zR5Hf/AMY4TSCOu52Ws33qPd11/r39eMLkoz+iQxJrRfxfKR4uY2CkA5vMER5oPIPd&#10;e7dgaz8z39FjW+jfIz17ytr7Uf8AZ18p7v8AtFI0vfUW1UW/X1gVpc8/+GBnW7L2vUXbs30fzLO1&#10;1FjZKB3vyPWvy1ePzxzUOIr3kYbdF9o7o7/0hpyh9EPOR+d9OtISg7pZp0+K1Y61SjD7J12+bM7n&#10;FKyJ55RviUOWQyhjJE25PeBNCM8nbx34QI7yQlZqPNrP+YkTtK0hFsflkeulnWdIoUNCEwcjX43f&#10;UGPtP0xS5OVHOS4RyfHxZA/nwNdGdX9LcS2qz9p7Oabc37r3qTofSFoubCpUKlsXSOpbclVUGrOG&#10;1vVabWstGzpsv8a+GRV1iGxlQ5s+noBdOAAAAAAAAAAAAAAAAAAAAAAAAAAAAwH0zzJpbr3Tlq0T&#10;vymMrrr62Ikyu0WzltKwcu1wpmKtFWmEcfWQFnhFlMnau0M4NjBjpnwoioqkfMaDr2q7a1O3q+j3&#10;Xazbb581KL5wnHlKEu1Pwao0mvJnYONqONLFy4qVmXwp9jT7Gux/yGmj0j+KDv6BnZSR5S6A1tsS&#10;mGVVcRtb3MWb1/fmDZRc5UIr7xWIC2VG0O2yGSZUeqFgE1v3/a2TzgpT7QaH9onRr1mMNxYV+xlc&#10;nKx03Lbff0zlCcE/wfpGuHtPsrfN2Dlwm5YF6E7XYp1jL0VSafp9n0EsqXrX8qygUWM07D3PVsnD&#10;wrBnAwuz7PYufLXbY+HaR2GbYq9jsTB7YZ9VuT09z2Ujn8oosTBjLHx65NHMrO+zzmZctTu2siN2&#10;bcpWoRyYQcm6v2YtRjX8GEowS7EZC1Y37ZtLGjK24pUUm7bdPS+L9LTZGnWn4vvYW89iS+0u4Oqq&#10;TAydynHFnuz+nrWbcu07PJv3JXEniXm7MzplcipJ77jlK7I4mUkPQvogcuPZjO5/n9tnSMKOn7T0&#10;67O3agoQU+mxagkqKkYucml3Ug33rmeGxsbUcq87+qX4qUnWVKzk321bok/Gr9BtWcO+O3lrx7UF&#10;xSedqKaOkppJpi77JszlOe2XsByywb6dez2T6ZokRm3McxkY6PbsYpucxjpNiKKKHPrzuze24N6Z&#10;iy9bvdVuFfd2orptW0+fRGr4vtlJym+Ccmkkp7pej4GkWfdYcKSfxpPjKXpf8iovAr8728W++Ozf&#10;Jdxf08e16dZcw8yE17IWSk2Cfuhtk2Oeq+zJrYdizFV5lr97UFoufTbwkfkribQOZJsuc+MepE8z&#10;PZ/mBo+19iapoCt5T1/P94o3Ixh7qMZ2o241k7inWNbkuEHxaS7WYjVtCy9S1vGzuq2sGx01i3Lq&#10;bUnJ0XTSj9lfG7GXyioCVgAahPlL/HC2z1L1ncOh+RLtofX9b2winadlU7ak5fq2o12q5XXLaLDW&#10;MUzWt+bOou5e1OSeFcKN1SSy7o5cGTVIVPZTy+88NO2/ty1ou5bWZev4z6LU7Ubcq2V8SM+u7bac&#10;OMY0quhRXNOtea7szIz9QlmadK1CFzjJScl7Xa10xlwfN+NS0/w3+N7b3jN5O21rm7S2pL1ve/7I&#10;suwGb6o2K4514u3bUmvV+gViYsUzQ4ayM2SExFPF3rhGFcHbpyB8pEcZJgma+8zt8abvzceNnYkc&#10;mzpFmxG21OMPeVdyUrk4xjclFvpcVFOaq4qrjUz23NGydE0+5Zuu3PLnNy4N9PxUoptxT5p19l0r&#10;2lbXGvgL6gjvIZnuHyFbR0Bt74LjYdzGgdZTmwLC4sW5nUmm/qastGXPV9Gioml054vl8zbt3C/x&#10;KxzJqVD6b3+2c7n84tAnsr/Cey8fMxq2o2Oq7G3FRsJUnRwu3G5zXsybSqpTlXqoYXTdp5y1j+Ka&#10;xcs3Pac6RcnWdeFU4xSiua9CVKG2YNcyfgAarnmW8CW6++OqI7pPmm66LpLmya8r9c2xHbZn73X3&#10;czbqgZxEQVmilKbrW+pvSuKUSPjlsODtjJYi0vZg+Dm9mwnlf5waVs/b0tC121l3Y278pWXZjbko&#10;wnSUoPru26Un1SVK163WlOMD3JtPK1bPWbhStRcoJTU3JVa4JqkZfJouzkRc8ff4/fkn4d7A0h0t&#10;Hbg5BfxNBtiJL1BROw90nkLJrWwoLV7YMCxQe8/sY9eVe1WScmj/AKhVNBORTbqmMX4/diQbz85d&#10;i7s2zl6FPG1NXL1v6OTt2KRux9q3J0yG6KaXVRVcartPDpG0da0vUbWbG5juMJe0lKfGL4SX6PnR&#10;unjQuP8AKn4RdGeSd002extL3SfSEJBJwLPZEZEJT9ducPH4VUh4PY9VM7jFpH7adQyLSTZum75o&#10;grkipXiKTdunWPl75ratsWLwJ21l6HOfU7Tl0yhJ/GlanR0rzlCScW1VdLcpOR69tjF1p+/UnazU&#10;qdSVU12KS4Vp2NNNeKSRQ1oHwd+arx8bkU2zyFt/n15MqNXVefOYm8SJYW31J2phweKvFK2Lr+Oh&#10;3rUyrZJT4yncrMneCKtV8KEwsW39Z82PKzeml/w7cuNmq1VSSdtdUJrhW3O1cck+LVeCkqqSo6EU&#10;xNr7m0jJ+sadcs9XLhJ0a7pRlGn+58n2mbun/Gl+QV5G2sLRep9284U7VkJLs5dGlRtrNX6WeURQ&#10;USzPvIXWevJ+YtsuzS92GpJd0oi1VWN9P9OVRY4xOgb78mdkSnl7exM67qE4uPW4dU6fgqV25GME&#10;+3oSbS9rqokerO0Td2spWs+7ZjYTr0p0jXvpGLbfdV8OynEsQ8an48nPPENyr+8Nu25XpHfVZcJy&#10;dReSFfRrusNdzKZTZbzNaqC72ZeztpjDqZy1lZJ0YrdUibhszauUyKlhW+/OnWt2Ys9J0239R0e4&#10;qTSl1Xbke2Mp0iowfbCK4qsZSlFtGY0XZ+HpdxZWRL32XHiuFIxfelxq12NvxSTNh4UqTAAAAKI/&#10;M9/rx8I3/u7aW/8AKzb4Ara4d03fv7TRp4rLJVXqHMfid6d6Q8gmvnb52svWp6m9IRMLM8NUZn9M&#10;uU7me1Lbd8bGlTHORNqRWAbplx8iSqagFdXMVY253j47fE/4jufNjp6jsOwts9o9vdD7dc68abYi&#10;NV6Y5z7X36jqRS0a5lZiHr1zhdhdAuGSCEfJKpMnEhCoYVOZL5UVQLKLbonuLxS+SHkfyKdfd4xn&#10;cOtel5eG8c3S14R5R1bykfV9T2LIPLBz1bbKx1RY5+CtMZF7iTKi8npBo2dRcf7GJ3R27pAjYDv3&#10;LPD0P3zw95PtQtrQ51nuCqebbyD7d5m3fFGdIWHRnRWut4FmdZbJhXjAxJBBNjKFM0kSoZwstFPH&#10;JEskWykoQCsTnLvHqOtaa88OwbdrKV1/5EOjuhOMeFqbq+NSWJKn7FvmkZDnJ7O05JmkzMm3I6rU&#10;zdYbCBF0SsWyPsy5Rxg6gEiujPCV5QOUeH9Q2ugeTit9Dxviwd1vqvmjluO4J07qrJbPpYr6xWGB&#10;h951q+vtqThZSsP5ozhrIpyH6sdZTTeIZcqIrNwJnWLrtjzh1Zr3zaQurdq7j8eHkN4V0lUNy3HT&#10;FTdbLuvKextezUnZ6RZ9hVSHKhOK6yewd0eQUu4bNjLRk8wUKsUqh2zVwBAKx9H6p7R8gHO2wfEl&#10;5C/NP1lZrh3ZoXZfRWroa8b5qXjt0dzQ22hGTW7q3ZqpedZ6eNVak0qzdFBnEru5ONdtHuWZ8OFl&#10;yIgCPO7P7vj/AGrflw/tnP8AWR/SR1r/AAU/42v8yP4F0n9Sf8Kn+If8vfH/AJW/8X/3X836gDOf&#10;Ud88Lcj+P/5TdY+GKV+bXlQu/Il83dCfQ9XJ/brnsbpjStfq8r9y6rZknHf3mD1Yuj8EQ4VaN/oP&#10;esmkosUywEoOvdO7Ah/KxsjxiVetP1+afMPuDl/t3ZDiK+T7BV6VzahYH/c1Zk3j9f1Yy+8n2kaK&#10;i4+FNVFZGxKIGP6KkZgCB3f36I/op+fT+Jn+rf8Atw+Yf4g/5X/zI+fQv6r/AM3/APH3+QfqP/ov&#10;/F/9z/Oe0Adv1lfPwhNWbI19s7XEr9i2Hrm71S+UOb+h8uMn9mudQnmFgq8r9tnWcjByP26cjkFv&#10;geN12i3s9iyZ08mLkC5jWvOep+ufJT+RXzVvKvfqjVW49XeL+m3CJTWw1elZvOdtrOGMvDPvjWzG&#10;WKuy7ZvIxrspDGaSDVFYuMmJjAAgX4mV+qql567zzN2JhawbW4z8Q83zXXtzHwrhLozS8B2ZQbvp&#10;XdhirZVMSXmte3xnFS5crOlMTMO7+dYzrK5SAWzuf/8ASDCf+yLaP/7vqAAujsBZ80BNlqqsQhaD&#10;REkWtr2BB66gEZ/LJbEOrNtY1yzkXMQnI/HlymgsksdHBsEOU2cGwBpJ7J698Ku1mspEeb7jM3If&#10;lgrC0ox2Wx03zp0drrYGzdlMZl8So3jnXdGhlZ2bvLS0s4qIVgpSy2U6C5nxEMOnMadRVQDYa8Mr&#10;To60+NHUEd2hEbEkbXYP4px8PA9HtnUpu5/z7JXy1NNQxPQ7WwkXPK7Ad6tWZoyRXWFFHLQyP1fv&#10;cGX9QId/jL6r11rThnduaJUIWtrSfdXV8FJPWDbOZKRhdc7DXodDiX8o4OvIvI6o1CGbsGCKipk2&#10;yJDezGDKKGOBBPqbrHxcy23906b/ACM+PNa6Z6Bpuyr3D6M6TqvNHQGKj0BzQ3e4a6Zteut8aYVv&#10;25M2RKAfOPuLTMo2ZQso1PlH6N8QzVuBZ74CpTbkzzpv6Rlm3RDPk1fp25m8f6HWq9td9AF5f/Tl&#10;V+1mmHd1dPrK51upacvzVPL9dZ4WOychj5QK29AOxeFT/KXmC/8Ae67Z/wDtPRAA1RtZf3Zv+kH5&#10;M/7Xj/in/tVO7Ps3/H9/qh/i67/SX/DH/wDjr/OH7z/2v+NP++/mvgAFl25L54sbP45uIql4ipX6&#10;7mTW3nH4YhJeP+h6KbfZdlz+wmNwsLX6vppm32BI/Vx86yce9JRdgn8vxpGKYpyFA7vr7TF8beW2&#10;e8QalR9eU6H2zMebdCTyweEhTajmatFSdH1A3RVkiRy1Ziu6p1Z2VhlsqiZOIUz7jELlukBZl+Pl&#10;/wAKHT//ALmXfP8A52yIAvcAAAAAAAAAAAAAAAAAAAAAAAAAAAAABATuTr+wcMR9F31caVIXblPM&#10;uhS9/TFSjnEhfdILz75u2pG3kItE2E7Rrs8s4NEWFnj0kGqrqPcMcLZ+pbrTHaW2rO7Z3tHxbsbW&#10;4unrx4zaVu/0pu5Zr8i5RdduXxWlOM6ezJYnVNRnpahl3IuWn16bjS9qFfizp2xrwkuaqmq8U5ca&#10;q21rPeVBrm0tP3mtbH17bWCcjXrbU5VtLw8g3Pj0UTwu3OYzV+zV9UnTVYqbpo4IdFZNNUhiYjeo&#10;6dn6TmT0/U7Nyxm23SUJpqSfr5p801VNUabTqZDHyLGVajfxpxnZkuDTqv8AbvXNdpkMeI7gAAAA&#10;AAAAAAAIi9idz8zcI62V2Z0fsaPqbJyR2SrVNl7JbYF/kmiWFDw9HqKCychMuveomRVwb4Y9llUh&#10;nblumb3iSbZ2lr27876hodiVyap1zfC3bT+VcnyiudFxlKj6YyfAx+o6pg6VZ9/mzUV2LnKT7ort&#10;+8u1o049mflhdiO75Z19N6A5pr+sTSixaZF7Mgdo2++IQqfom3Vs89Vtu0evupR37crHTaRqKTf3&#10;/Dg6/s+dTZzA+zrtmOHbWp5mfPP6fbdqVqFvq7eiM7NySS5cZNvnRVoq4v7/ANRd2TxrNhWK8FJS&#10;cqeLU4qvoXDlx5nRP71z5EP9jXF/+7veP/MUPZ/p32V+9ap+0sf+sdX+PtY/V435s/6wf3rnyIf7&#10;GuL/APd3vH/mKD/Tvsr961T9pY/9Yf4+1j9Xjfmz/rB/eufIh/sa4v8A93e8f+YoP9O+yv3rVP2l&#10;j/1h/j7WP1eN+bP+sH9658iH+xri/wD3d7x/5ig/077K/etU/aWP/WH+PtY/V435s/6wk/x75/vL&#10;v3Bvmn8+6N584vlbXZ1juZOZe6532nWKNVWR0vvl2ucm16CdZia3CIql95/YZVw4URatyKul0EVI&#10;/ubyb8ttp6Pd1rVs3VI49tUUVdx+u5N/FtwTx1WUvgSTlJqKbXu07du4dUy44mLZxnclzfTcpFds&#10;pP3nBL/guLSN2KITlUoqMSnnUe+nE49knMvYhg5iop5KkbJFkXUZFvJKZeRse4eYOdFuq8dqIp5K&#10;QyypsZObVa47buSdlSVrqfSm02lXgm0optLm1FJvjRcizY9XSuujlTjTgq+Cq6fC/SfQHwcgAAAA&#10;AAAAAAAAAAAAAAAAAAAAAAAAAAAAAAAAAAAAAAAAAAAAAAAAAAAAAAAAAAAAAAAAAAAAAAAAAAAH&#10;WLrS6nseoWegXuvxdrpd0gpSsWqtTTYjyJnYCaZrR8pFyDZT91Zq9ZrnIbH7M+mfXGcZ9Mj0YuVk&#10;4OTbzMOcreVampwlF0cZRdU0+9M+Ltq3etys3UpWpJpp8mnzRob9Sas72/HW6GebL5QvE3ZeLNrW&#10;lZzW4u3IvLbrV48UTXXQ1juWvJLsCxV8h2CZix09HrRr2Yj2+VG7khiPmSG3u39Q2f52aKsDcVmF&#10;vdOPbpJwpC6l+tsS41tyfxrclKMJOkousJuqc6xq2zsz32BJy0y5Lgnxj+LNdkl2SVG1yfNK8Xhv&#10;8knivpZCLqfQS/8ARG2ssRFBb9eSpJLTU27z7SHWhtqEaMG1bIf2mWUTsTWKbtimKmR46P6mzU27&#10;fI3dOhOWToq/iWnL9WqX4r51qrcu5O05t83GKJRpe9NMzUreZ/Z8j5zrB+iXZ+Ul6WbCNfsVftsL&#10;HWSqzsNZq7Lt8O4mer8mymYWUaGMYhXUdKRy7li9bmMTOMHSUMXOcZ/b+wUxesXsa7KxkQlbvxdH&#10;GScZJ9zTo0/SS+E4XIqdtqUHyadU/Q0fZHUfQAAAABGHo7tLlLkWENO9Ib61zqhDLcztpEWCcTcX&#10;CYQJjOTnrtDhiSd2spi4x+0sfHuTY/6Bn9D2tuLcl33Oh4d/JdaNxj7EfxrkqW4/lSR4c3U8DT49&#10;WbdhbXc3xfoiqyfqTNVfuf8AKiOqlK0XgLWSrY5yrszb33TFoGVSz+8l9bR9WNnbhDJv5FWzyecm&#10;x/1VokbC7S+z2k45e8siq5/V7D+5cutL0ONtei4QPVN+Vra0mH/2TX82P3nJ+mJqLbl3ft3oe/zG&#10;094bFtm0dgzxsfcrTcZdzLyJm6aiqjeOZ/Mb6eKh2OVz4bMWpEWbUhvakmQv7Bslpek6bouHHT9J&#10;sW8fChyhCKiq9rfa5Ptk6yfNtle5OVkZl538qcrl5823X1eC7kuCMWjIHQAAAAASq474x373TuWF&#10;0lz7UFbBYZAxHU9YX/1TKlUCvFMbDu1XuwotHaUFBtSkzgv7ijl4t7W7VFdyomieO7n3Ro20dLnq&#10;us3eizHhGKo53JdkLcarqk/Uor2pNRTa9+nabl6rkrFxI1m+b+TFd8n2L7r5JN8D0wPGx42NI+Nn&#10;SLfXOuW6Vk2JZEo+R3DuGRj0W1k2NZGyJ8EKUmDuDwdMgzuFU4iITVOk0SOdRQ67tdy5W0R31vrV&#10;t9as87Ofu8K3VWbKdY2ov4OqcqJzm1WToklFRirr0XRcXRcX3Nn2r0vjz7ZP+RLsXZ4ttuxcQkzI&#10;AAAABUT5cOoOhtQ1TmHmnj+xV2hdS96dERPO+uttW2Ba2mD0hU29anLrtXcSdYf4UjrRYqbVIXGI&#10;uNdJnbOHTrB1MGwl8agEQLX4sPIdyoWsdFcW+UnuHqvoGq2uvTuxece594Q115f6BrkhOR6OwqhW&#10;q4atxTPnv5od/IuopwyUkzx+Um7ZudHJCL4AiR1p3d1lxj5s+kN6K3jYl98dnPupuMKl1vo0titN&#10;ggNTUPplK7xLfqKg6+Mu9gYl7q++UhiexrRzYkjIRUoqQxTkwou2As7sG6rxLeejnPXNW21a5LQd&#10;08U+1tsJ0Ov3yXeagtlnx0NSI+t7LJV46VUpk7PYrEiZBjM4QVcfQL5Ikt8R/TIFZnbvfPTFO8jl&#10;67N1xtu3w/jj8WW6uZuQ+udcw01Yi682nJdNEnY7ojZE9Wm75vA2GxctvNiUVFvlyh8rJ8VQyKuE&#10;jr+8CffnU3zujVusOT2FN31sTk7krcG+0al2j2npGAXs2xNF6ic1GQkKWrXpuKiLM711C7IuPwR6&#10;9wQZmxCqFbZOuVFwog6Axd49tRWeudA6l2NwF5qbf5KuOpeOtqHXOn+vus6x1NtesHkqmzda4t+m&#10;blS9fr2PXdmrs+/jcTNUniQrc7Rwr8ypXSyZEQLMvKX2HYuFeHtydBUKvxVt2wy/RmutK1adUUTh&#10;Zvce4LxXdX67xNYSVbHXgYWw2tKUkEMLtjuGDFZIiyRzlOUCs2W8PHkKa0h3vaK82feUv36xjnF4&#10;jole81uP8fsvs1BqpKI0NfkstOLXWmrpGW/xZ8h1zlQaHw7zHGMTDQAZJ7yc+QrTmkOVfJtV1rW2&#10;3fyXRI2b794S1jtC1WHQ+/8ATsrEM3G9m9Eqzx2+p/8AFHUbwr2cq0/hhmUzHEVauHT0iDVuoB+n&#10;Cm4dw+Vnped79hr5uLVvjW1bC27TvGWqoWxXjVRus7ZJE+w7b6k3DBQ8pAyExUKvKNnVdpMPKEXK&#10;zes15MibF+gf5wISW7vDsvxObC3J407XH7b7M3N0DYCzvhg23s2endhzmyGm2LYjXZrT3SO1bI5c&#10;SLp3yfYpnMw/lZZ4dZ/ViJ/M4YIKsCJgTj3Zwj3hqvx7ahW5/wCzugNqeQvlizH6PmbZb9wbQk6H&#10;2Ld3Cik5tznq969l7Q5qR9O3Vh74qlwpmCTSsKtGWWeGB3Mi4VAwvyZ2ZuPzd9F6c2jo5/vHlzx/&#10;8gI1a478asZq2a1v/RPbMhWm0m/5RmZuGVrMvK6X5rLLJq25P0LG2qScItlmi7NRsuiBdx2dOzlW&#10;496vs9YmZWuWSuc1b1na9YYKReRE5BTkRq60yETMw0tHrN38XKxb9umu3cIKEWQWIU5DFMXGcAUI&#10;fjWdY7msnNm2NH9h72uu3tnaypXPvXNd2vurYc7cbfM85dcaLr+zo7Duy3iTkrBKQeqr7CWSKcu1&#10;HSyLMvwpZ+InwlMBi7wh9RdQdK+T/szY+3ty7bsGmeh+aK91Zzzoe2bBt83rvTGpL50dsSk6bQqF&#10;Jk5HNUgJOf07R4iUdu4+PZKOlJRTKpfeY/qBtqgAAAAAAAAAAAAAAAAAAAAAAAAAAAAAAAAAAAAA&#10;AAAAAAAAAAAAxvt7UGs9962t+oNxUyF2DrW+RC0Ja6lPoHVj5RgqYipDFVQUQex8gxdJJuGjxqqg&#10;8ZOkk126qSyZDl92m6ln6PnWtT0y7OznWZdUJx5p/eaa4OLTjJNqSabR05GNYy7EsbJip2JqjT7f&#10;9z7muKfFcTz+/K1+P1uzjh7Zt0cys7DvPl4p3cs8ZM2ysttfTceQqrpyjcomPalPaadGoEyYk+xT&#10;9UESm+4N2xUyuXO5Pl35y6VueFvS9ecMTcHBJt0s3nyXQ2/Ym/1cnxdOiUq9Mak1/aOVprlk4Kd3&#10;B5984L5y7Uvwl60ubpS0T1x0/wAxPzP+fd+7Y1CZVfDh5H0e7zsNASquMlzjM5WUHn6dnSe4mM+x&#10;41XJ64xn09cYFqavtvQNfh0a1h42TRUTuW4ykvxZU6o/ktEZxdQzsF1w71y3+LJpP0rk/Wi37V35&#10;MnlE160bNLJaNM7pw1L7MONo6mZNHa6eE8JpkcuNTy+rTrmTwX1+TP8AOnN+05z+uRWmoeQ+wM2T&#10;lYt5WLX9VebXq99G7/u7qEhsb212yqTlau/jQ/6HElRH/lldgJoOCyvNPNjx0Zl8bVaPU2fGIIyP&#10;oT0dOGzm6yyjll64N/4cqqSn7cfz37P2x+f2c9str3efnKNeNfdPh3VVtUfjR+g963/qNPasWG6f&#10;OXH85/7dp0G4flXeQCbanaVTU/LNJyohkhpJOnbKsMugvnKmPmZnltqfZiEwUxfQizFf94vr7vTP&#10;tHsxvs87NtS6sjJ1C7x5ddqMfXSz1fBJHVc37q8lS3bsR8aSb+7Kn3Cu7dnnA8ou90HsdZesbxUI&#10;N6Q6OYTUDKv6gSRbKYPhRriZ19EwNrdIKFPkpvqZFcxi59uc5L+wTXSvKfy/0hqdjTrV26vlXnK9&#10;x7+m45QXqijD5W6Ndy04zyJRi+yFIfdik/hZVnNTczZJaQnrFLyc9OSzpV9KzM0/dSktJvVze5Z3&#10;ISL5Vd48dLG/aZRQ5jmz/LkWDatWrFuNmxGMLMVRRikkl3JLgl6DAylKcnObbk+bfFs+YOw4AAAA&#10;AAAub8ZXhP6e8iEtF3JxHvtK80JO0jTG67dDOyZs7NNcybuP1HX3X0at7ksmSUSM9KdKGZKEOVZz&#10;lchWqtXb881NA2VblixksrXmvZsQkvYfY70lX3a7enjOSpSNH1KSaJtnO1iSuNO1hds2ufhBfKfj&#10;yXa68D0NOOOJ+eOEdRsNO88UpvW4UpkHtmsj3KL+7bBsCaOUlLLebHhBBxNyqmDGwkTBU2jJI3wt&#10;UUEcFTxpbufdWtbu1J6nrd13LvKMVwt24/g248orv5uT4ybfEt/TdMw9Kx1jYcemPa/lSffJ9r+4&#10;uSSRLIRwyAAAAAAAFQ/l45t6B2hRObum+RKnB7F6i4G6GhukddansMslAsd11H9Mz9L21pxpOrkM&#10;hB2C502fMeNdqZwQj1kmTOM5Ux6AQm2J5S/I52BXI3mzhXxh96cedI35/FVy29T9s6PquvudeYmC&#10;crGmuOwqxLWg9zgehTRMU1kko5liNZmfGy3XRausqFamAkno3nC0znlS8o5N162t910XujjPhjUq&#10;99vtCdx2ut5Giaxu+vbVg2cy1hImjz8iVrOp4m4+Kzgkf9eQhkkCHSKAKZeeOc+6PGV5N9oEl9F7&#10;16X5Z4j8Y/T1a4H2PStZbD2Y/wBj69te2qRs7THK9islMr0unKbkqFrxJ1tBh6ISJoJo3dptSRqa&#10;K5gM2c3fjWvtqcaopdS+Qbyd60251nCze8etNC6p6Hr1M5sdby3bklwuzO2aKfarkWVikY564ZsZ&#10;4r58spIPI0/sWSSwgVEDvei9y+ZrQHGHF9pJz3t3c8rwdsDd3GvevJZ6NX63fur9ZUdoxpHPvT3N&#10;96v1F/UGx4GqV9mwdKO67Jqtrg4crmOZwRB04SA6jryCle3PJFw/vbjXxD9K+M6J542JYrv1P1N0&#10;nznTeNLVtLVbnX01VHHP6FCqkrIyW6o64LOotNF46Wc4icoG9qaCSKipgL3vKJyBP9zcP7o59o01&#10;EVjasijUdgaVs88mc0NBbl1Ddq9tDWq0uokg7WaQcpaKmhHSK5EHB0Y56uYqKucYTMBVrIeZXyFy&#10;tCW0fB+ELv8Ahu+ZCOUpCMi9oVfJwdBbIewx27a9J9YvbIvVJHXcbMrJPspLIEbmblMzPJ4VLlfI&#10;HP6J1t5C+qafyv4k9i2fac6lcdUQOxPLL5BYjVi+p9a2vX6L1utZ+X+dbjXKXT9ezWwtrTbwsO++&#10;ztkTx1PQMs9bqndSDVIDn86ay2X4aOwNj88a50pvPZ/ip6Wgb9v/AEaXTGr9jb4l+Mt/VWHPPbU0&#10;rLw9Brlmtcfq7cjdBNzTvqsKE+9mTjm/vWO/cnAjjjxb9GeU+obw8jXSshsLlDuO6u61PeLrX9jW&#10;sFenfHlTNKWQ9q09i+1p03Odps/dlqY4kNgoLMnhmTN5hNuikuXLNuBnC89n+SLsHjbn7mLWPKPS&#10;vKPdXT09aNB9RbnvejtnVTTnH1V1y2TY7z3/AFjaclW4qmTzjZ9dMotqwkVJL4dvn+SoPfqo9M64&#10;HzNa8VWzwg9daTmuKdWbk2v47eroyg6I621bSoC2bmvukN+1GvIwGuezG9fq0HL2g1Su8ZGqNthu&#10;GyOGTZyqd+oTJjx7ZADP1x8Tk5o7X3XG2Kx335YepbJa+YupKzXuc+gOp3m79My05sXWFsYxMbXd&#10;Qx+uYl+/nox+7TQr6KDlRZFUxCEIqbOMZApn2xxX3VUeSfEjLc06d2zAbY6j8c1D8QfbMbnW1gQs&#10;uhNY7SQ19YWO2NqQbqtuZvX7bS5Erkg/kJRBj9rWkEkDOG51viXAun5k5wsumfNPv+Rq+pbrVeb6&#10;54wuStG6tvClNnGOsXDnWd+tjBLX1dueYtvVJGwVispNDOI9suZw2bmIc6RCGLkAXogAAAAAAAAA&#10;AAAAAAAAAAAAAAAAAAAAAAAAAAAAAAAAAAAAAAAAAAAKD/IP+Pfx12e5mdha1bl5d3tJGdvXdu13&#10;Bs19f3CVcGysZ1fNYEXi4tZ+4c5OdWRiF4l8uqsdZ2Z4bBC4uHZnnPufa0Y4Wc/4hpEaJQuSfvIJ&#10;dlu7xdEuUZqcUklHp4kT1faGnak3esfQZb7Yr2W/nR4L1qj76mm12L4SPIRxm4lJO06bkNsa1j/e&#10;sTbOjEpHYVUIywc2Pqp2KZxze608iJck+VWUi2rTCh8FTXV/lGz22PNbZe6Ixt4+VHGz5f0ORS3O&#10;vdFtuE/BQm5U5pFcajtjV9Nblctu5YXy4e0vWvjL1pLxKkxY5HwAAAAAAAAACxbj/wAUfdnb7iKd&#10;6T0XYkaFJqkwbcGwElqHqhq1NjGTvm9qmm5DWdJv7i/IjBN5V4XBy5+H0z6iEbm8xNo7TjKOq5cH&#10;mR/obf0l5vucIv2K9juOEfEzGnaBquqNPFtS90/ly9mHwvn+TV+BuFcAfjS8wc5rw2w+rpNl1TtV&#10;l9O9b1R7GLRuiKxIkyVQxSVN2oaQ2SdA/uJhWd9saunn1NFEUwU+NZ95ee2v62pYW3YvTtOdU5p1&#10;yJr8dcLXot+0v1jXAsXSNlYOG1ez2r+QuylLafo5y/K4fNNldixZRjJnGxrNrHx0e1bsWDBi3SaM&#10;mLJokRBqzZtUCJoNmrZBMpE0yFKQhC4xjGMYFFTnO5N3LjcpybbbdW2+bb7W+1k1SUV0x4JHKHyc&#10;gAAAAAAAAAAAAAAAAAAAAAAAAAAAAAAAAAAAAAAAAAAAAAAAAAAAAAAAAAAAAAAAAAAAAAAAAAAA&#10;AAAAAAAAAAAAAAAAABBHo3xj8EdYrvZLevLurrVZJH3Ge3eIiV6HsF2obKhiqPb9r93WLdIfEoqY&#10;5SOHiqeDGznJc+ufWX6Hv3eG3EoaRqGRbsR5W5NXLa9Fu4pwXqimYrM0PSdQbllWLcpv5SXTL86N&#10;H90pc3B+KXxfbDuHmm93740++XP7iR84pU9pVVkTGPTCbOOdxFRtGfXP7c5Xm18/9HoLS0z7Q+6c&#10;ZKOp4mHkwXbHrtTfpalOHwW0RrJ2FptzjjXbtt+NJL4KJ/8AMQBuf4kW5mJ1sa97L1jaEykPlua5&#10;6qtVDOqpjCXsIsnB2rY5UCGNk/qYplM4wUv7ufdnBZji/aP0uaX13S8i2/mXoXP50LX8hiLnl9kr&#10;9Dkwl6YOP3nIxj/dOOzP6x3Mf/z9q/8Ap4Mh/qL2v+45/wD4f6w6P8Aal+usf8//AEncar+JV0a8&#10;VLi79aaTryOV1CnUqtMvVxVK2wiQyKpUZfNFIdc6+TFMnk5SkJjBsHNnOSF8uR9o7Q4r+yablzdP&#10;lztw4/k+8+H7h22/L/Nf6XItL0KT+/0k6NS/iacxwCqC+7Ood1bPMgqRUzTX9YpuoY13gnszlu7T&#10;mTbckvp1TYzg/wADtBX259CnLnHuES1L7RmvXk1pWn4uPVc7k53mvFdPuVX0prwMpj7AwYccq/dn&#10;+KlBfd6390uS5z8O/je5cdMZjWXLdBkLZH/Gohdtmlkts2lB6nj0xJxjzYj2xM61IZL+z3xLdhjG&#10;M5xjGMGN61hrfmbvncEXaz9QvRxn8i1SzCnc1bUXJfjuRJMPbmi4LUrFiDuL5UqzfpXVWj9FCzAp&#10;SkKUhClIQhcFIQuMFKUpcehSlLj0wUpcY9MYx/IIHz4szZ/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kBAA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PO1AABbQ29udGVudF9UeXBlc10ueG1s&#10;UEsBAhQACgAAAAAAh07iQAAAAAAAAAAAAAAAAAYAAAAAAAAAAAAQAAAAwrMAAF9yZWxzL1BLAQIU&#10;ABQAAAAIAIdO4kCKFGY80QAAAJQBAAALAAAAAAAAAAEAIAAAAOazAABfcmVscy8ucmVsc1BLAQIU&#10;AAoAAAAAAIdO4kAAAAAAAAAAAAAAAAAEAAAAAAAAAAAAEAAAAAAAAABkcnMvUEsBAhQACgAAAAAA&#10;h07iQAAAAAAAAAAAAAAAAAoAAAAAAAAAAAAQAAAA4LQAAGRycy9fcmVscy9QSwECFAAUAAAACACH&#10;TuJAWGCzG7QAAAAiAQAAGQAAAAAAAAABACAAAAAItQAAZHJzL19yZWxzL2Uyb0RvYy54bWwucmVs&#10;c1BLAQIUABQAAAAIAIdO4kDAN86s2gAAAAoBAAAPAAAAAAAAAAEAIAAAACIAAABkcnMvZG93bnJl&#10;di54bWxQSwECFAAUAAAACACHTuJA+WXOmwIDAABjBwAADgAAAAAAAAABACAAAAApAQAAZHJzL2Uy&#10;b0RvYy54bWxQSwECFAAKAAAAAACHTuJAAAAAAAAAAAAAAAAACgAAAAAAAAAAABAAAABXBAAAZHJz&#10;L21lZGlhL1BLAQIUABQAAAAIAIdO4kBhMlDNEK8AAAavAAAVAAAAAAAAAAEAIAAAAH8EAABkcnMv&#10;bWVkaWEvaW1hZ2UxLmpwZWdQSwUGAAAAAAoACgBTAgAAN7cAAAAA&#10;">
                <o:lock v:ext="edit" aspectratio="f"/>
                <v:shape id="图片 3" o:spid="_x0000_s1026" o:spt="75" alt="1-1" type="#_x0000_t75" style="position:absolute;left:62;top:31;height:15;width:22;" fillcolor="#FFFFFF" filled="t" o:preferrelative="t" stroked="f" coordsize="21600,21600" o:gfxdata="UEsDBAoAAAAAAIdO4kAAAAAAAAAAAAAAAAAEAAAAZHJzL1BLAwQUAAAACACHTuJALj/t0bwAAADb&#10;AAAADwAAAGRycy9kb3ducmV2LnhtbEVPS2vCQBC+C/6HZQq9SN1YsZXUVVBaHxdJo9DrkJ0mwexs&#10;zK4a/70rCN7m43vOZNaaSpypcaVlBYN+BII4s7rkXMF+9/M2BuE8ssbKMim4koPZtNuZYKzthX/p&#10;nPpchBB2MSoovK9jKV1WkEHXtzVx4P5tY9AH2ORSN3gJ4aaS71H0IQ2WHBoKrGlRUHZIT0bBbuuT&#10;41AmG5eOvg/Lea/9W322Sr2+DKIvEJ5a/xQ/3Gsd5o/g/ks4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7dG8AAAA&#10;2wAAAA8AAAAAAAAAAQAgAAAAIgAAAGRycy9kb3ducmV2LnhtbFBLAQIUABQAAAAIAIdO4kAzLwWe&#10;OwAAADkAAAAQAAAAAAAAAAEAIAAAAAsBAABkcnMvc2hhcGV4bWwueG1sUEsFBgAAAAAGAAYAWwEA&#10;ALUDAAAAAA==&#10;">
                  <v:fill on="t" opacity="0f" focussize="0,0"/>
                  <v:stroke on="f"/>
                  <v:imagedata r:id="rId13" cropleft="9450f" croptop="17283f" cropright="34494f" cropbottom="21091f" o:title=""/>
                  <o:lock v:ext="edit" aspectratio="t"/>
                </v:shape>
                <v:shape id="文本框 26" o:spid="_x0000_s1026" o:spt="202" type="#_x0000_t202" style="position:absolute;left:84;top:32;height:14;width:34;" fillcolor="#FFFFFF" filled="t" stroked="f" coordsize="21600,21600" o:gfxdata="UEsDBAoAAAAAAIdO4kAAAAAAAAAAAAAAAAAEAAAAZHJzL1BLAwQUAAAACACHTuJAehFmJL4AAADb&#10;AAAADwAAAGRycy9kb3ducmV2LnhtbEWPzWrDMBCE74G8g9hALyGWk4MxbmQfQgMptIU66X1jbfxT&#10;a2UsNXbfvioUettlZueb3Rez6cWdRtdaVrCNYhDEldUt1wou5+MmBeE8ssbeMin4JgdFvlzsMdN2&#10;4ne6l74WIYRdhgoa74dMSlc1ZNBFdiAO2s2OBn1Yx1rqEacQbnq5i+NEGmw5EBoc6NBQ9Vl+mcB9&#10;mtPh4/py6J7L9bXbvXH7mrJSD6tt/AjC0+z/zX/XJx3qJ/D7Sxh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FmJL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14:paraId="381AB00F">
                        <w:pPr>
                          <w:rPr>
                            <w:rFonts w:ascii="宋体" w:hAnsi="宋体"/>
                            <w:b/>
                            <w:sz w:val="22"/>
                            <w:szCs w:val="22"/>
                          </w:rPr>
                        </w:pPr>
                        <w:r>
                          <w:rPr>
                            <w:rFonts w:hint="eastAsia" w:ascii="宋体" w:hAnsi="宋体"/>
                            <w:b/>
                            <w:sz w:val="22"/>
                            <w:szCs w:val="22"/>
                          </w:rPr>
                          <w:t>中国认可</w:t>
                        </w:r>
                      </w:p>
                      <w:p w14:paraId="7C0C504A">
                        <w:pPr>
                          <w:rPr>
                            <w:rFonts w:ascii="宋体" w:hAnsi="宋体"/>
                            <w:b/>
                            <w:sz w:val="22"/>
                            <w:szCs w:val="22"/>
                          </w:rPr>
                        </w:pPr>
                        <w:r>
                          <w:rPr>
                            <w:rFonts w:hint="eastAsia" w:ascii="宋体" w:hAnsi="宋体"/>
                            <w:b/>
                            <w:sz w:val="22"/>
                            <w:szCs w:val="22"/>
                          </w:rPr>
                          <w:t>管理体系</w:t>
                        </w:r>
                      </w:p>
                      <w:p w14:paraId="63428FE7">
                        <w:pPr>
                          <w:rPr>
                            <w:rFonts w:ascii="Arial" w:hAnsi="Arial" w:cs="Arial"/>
                            <w:b/>
                            <w:sz w:val="22"/>
                            <w:szCs w:val="22"/>
                          </w:rPr>
                        </w:pPr>
                        <w:r>
                          <w:rPr>
                            <w:rFonts w:ascii="Arial" w:hAnsi="Arial" w:cs="Arial"/>
                            <w:b/>
                            <w:sz w:val="22"/>
                            <w:szCs w:val="22"/>
                          </w:rPr>
                          <w:t>MANAGEMENT SYSTEM</w:t>
                        </w:r>
                      </w:p>
                      <w:p w14:paraId="4010518D">
                        <w:pPr>
                          <w:rPr>
                            <w:rFonts w:ascii="Arial" w:hAnsi="Arial" w:cs="Arial"/>
                            <w:b/>
                            <w:sz w:val="22"/>
                            <w:szCs w:val="22"/>
                          </w:rPr>
                        </w:pPr>
                        <w:r>
                          <w:rPr>
                            <w:rFonts w:ascii="Arial" w:hAnsi="Arial" w:cs="Arial"/>
                            <w:b/>
                            <w:sz w:val="22"/>
                            <w:szCs w:val="22"/>
                          </w:rPr>
                          <w:t>CNAS C</w:t>
                        </w:r>
                        <w:r>
                          <w:rPr>
                            <w:rFonts w:hint="eastAsia" w:ascii="Arial" w:hAnsi="Arial" w:cs="Arial"/>
                            <w:b/>
                            <w:sz w:val="22"/>
                            <w:szCs w:val="22"/>
                          </w:rPr>
                          <w:t>002</w:t>
                        </w:r>
                        <w:r>
                          <w:rPr>
                            <w:rFonts w:ascii="Arial" w:hAnsi="Arial" w:cs="Arial"/>
                            <w:b/>
                            <w:sz w:val="22"/>
                            <w:szCs w:val="22"/>
                          </w:rPr>
                          <w:t>-M</w:t>
                        </w:r>
                      </w:p>
                    </w:txbxContent>
                  </v:textbox>
                </v:shape>
              </v:group>
            </w:pict>
          </mc:Fallback>
        </mc:AlternateContent>
      </w:r>
    </w:p>
    <w:p w14:paraId="21E408B9">
      <w:pPr>
        <w:pStyle w:val="9"/>
        <w:spacing w:line="360" w:lineRule="auto"/>
        <w:rPr>
          <w:highlight w:val="none"/>
        </w:rPr>
      </w:pPr>
    </w:p>
    <w:p w14:paraId="692064DA">
      <w:pPr>
        <w:pStyle w:val="9"/>
        <w:spacing w:line="360" w:lineRule="auto"/>
        <w:rPr>
          <w:highlight w:val="none"/>
        </w:rPr>
      </w:pPr>
    </w:p>
    <w:p w14:paraId="6AF82B47">
      <w:pPr>
        <w:pStyle w:val="9"/>
        <w:spacing w:line="360" w:lineRule="auto"/>
        <w:rPr>
          <w:highlight w:val="none"/>
        </w:rPr>
      </w:pPr>
    </w:p>
    <w:p w14:paraId="12D8D42E">
      <w:pPr>
        <w:pStyle w:val="9"/>
        <w:spacing w:line="360" w:lineRule="auto"/>
        <w:rPr>
          <w:highlight w:val="none"/>
        </w:rPr>
      </w:pPr>
    </w:p>
    <w:p w14:paraId="145AE5C6">
      <w:pPr>
        <w:pStyle w:val="2"/>
        <w:numPr>
          <w:ilvl w:val="0"/>
          <w:numId w:val="0"/>
        </w:numPr>
        <w:spacing w:line="360" w:lineRule="auto"/>
        <w:rPr>
          <w:b/>
          <w:bCs/>
          <w:szCs w:val="44"/>
          <w:highlight w:val="none"/>
        </w:rPr>
      </w:pPr>
      <w:r>
        <w:rPr>
          <w:b/>
          <w:bCs/>
          <w:szCs w:val="44"/>
          <w:highlight w:val="none"/>
        </w:rPr>
        <w:t>3</w:t>
      </w:r>
      <w:r>
        <w:rPr>
          <w:rFonts w:hint="default"/>
          <w:b/>
          <w:bCs/>
          <w:szCs w:val="44"/>
          <w:highlight w:val="none"/>
        </w:rPr>
        <w:t xml:space="preserve">  获证客户使用认证证书、认证标志和认可标识应当遵守的基本规定</w:t>
      </w:r>
    </w:p>
    <w:p w14:paraId="05266327">
      <w:pPr>
        <w:spacing w:line="360" w:lineRule="auto"/>
        <w:rPr>
          <w:rFonts w:ascii="宋体" w:hAnsi="宋体"/>
          <w:b/>
          <w:bCs/>
          <w:sz w:val="24"/>
          <w:highlight w:val="none"/>
        </w:rPr>
      </w:pPr>
      <w:r>
        <w:rPr>
          <w:rFonts w:ascii="宋体" w:hAnsi="宋体"/>
          <w:b/>
          <w:bCs/>
          <w:sz w:val="24"/>
          <w:highlight w:val="none"/>
        </w:rPr>
        <w:t>3.1</w:t>
      </w:r>
      <w:r>
        <w:rPr>
          <w:rFonts w:hint="eastAsia" w:ascii="宋体" w:hAnsi="宋体"/>
          <w:b/>
          <w:bCs/>
          <w:sz w:val="24"/>
          <w:highlight w:val="none"/>
        </w:rPr>
        <w:t>获证客户使用认证证书、认证标志和</w:t>
      </w:r>
      <w:r>
        <w:rPr>
          <w:rFonts w:ascii="宋体" w:hAnsi="宋体"/>
          <w:b/>
          <w:bCs/>
          <w:sz w:val="24"/>
          <w:highlight w:val="none"/>
        </w:rPr>
        <w:t>认可标识</w:t>
      </w:r>
      <w:r>
        <w:rPr>
          <w:rFonts w:hint="eastAsia" w:ascii="宋体" w:hAnsi="宋体"/>
          <w:b/>
          <w:bCs/>
          <w:sz w:val="24"/>
          <w:highlight w:val="none"/>
        </w:rPr>
        <w:t>应满足以下条件:</w:t>
      </w:r>
    </w:p>
    <w:p w14:paraId="758349D9">
      <w:pPr>
        <w:spacing w:line="360" w:lineRule="auto"/>
        <w:ind w:firstLine="480" w:firstLineChars="200"/>
        <w:rPr>
          <w:rFonts w:ascii="宋体" w:hAnsi="宋体"/>
          <w:sz w:val="24"/>
          <w:highlight w:val="none"/>
        </w:rPr>
      </w:pPr>
      <w:r>
        <w:rPr>
          <w:rFonts w:ascii="宋体" w:hAnsi="宋体"/>
          <w:sz w:val="24"/>
          <w:highlight w:val="none"/>
        </w:rPr>
        <w:t xml:space="preserve">1) </w:t>
      </w:r>
      <w:r>
        <w:rPr>
          <w:rFonts w:hint="eastAsia" w:ascii="宋体" w:hAnsi="宋体"/>
          <w:sz w:val="24"/>
          <w:highlight w:val="none"/>
        </w:rPr>
        <w:t>满足</w:t>
      </w:r>
      <w:r>
        <w:rPr>
          <w:rFonts w:ascii="宋体" w:hAnsi="宋体"/>
          <w:sz w:val="24"/>
          <w:highlight w:val="none"/>
        </w:rPr>
        <w:t>CQM相应的认证方案/认证实施规则的全部要求，获得并保持认证证书持续有效；</w:t>
      </w:r>
    </w:p>
    <w:p w14:paraId="28F54F15">
      <w:pPr>
        <w:spacing w:line="360" w:lineRule="auto"/>
        <w:ind w:firstLine="480" w:firstLineChars="200"/>
        <w:rPr>
          <w:rFonts w:ascii="宋体" w:hAnsi="宋体"/>
          <w:sz w:val="24"/>
          <w:highlight w:val="none"/>
        </w:rPr>
      </w:pPr>
      <w:r>
        <w:rPr>
          <w:rFonts w:ascii="宋体" w:hAnsi="宋体"/>
          <w:sz w:val="24"/>
          <w:highlight w:val="none"/>
        </w:rPr>
        <w:t>2)</w:t>
      </w:r>
      <w:r>
        <w:rPr>
          <w:rFonts w:hint="eastAsia" w:ascii="宋体" w:hAnsi="宋体"/>
          <w:sz w:val="24"/>
          <w:highlight w:val="none"/>
        </w:rPr>
        <w:t xml:space="preserve"> 明确认证证书、认证标志、认可标识</w:t>
      </w:r>
      <w:r>
        <w:rPr>
          <w:rFonts w:ascii="宋体" w:hAnsi="宋体"/>
          <w:sz w:val="24"/>
          <w:highlight w:val="none"/>
        </w:rPr>
        <w:t>（适用时</w:t>
      </w:r>
      <w:r>
        <w:rPr>
          <w:rFonts w:hint="eastAsia" w:ascii="宋体" w:hAnsi="宋体"/>
          <w:sz w:val="24"/>
          <w:highlight w:val="none"/>
        </w:rPr>
        <w:t>,以下同</w:t>
      </w:r>
      <w:r>
        <w:rPr>
          <w:rFonts w:ascii="宋体" w:hAnsi="宋体"/>
          <w:sz w:val="24"/>
          <w:highlight w:val="none"/>
        </w:rPr>
        <w:t>）的</w:t>
      </w:r>
      <w:r>
        <w:rPr>
          <w:rFonts w:hint="eastAsia" w:ascii="宋体" w:hAnsi="宋体"/>
          <w:sz w:val="24"/>
          <w:highlight w:val="none"/>
        </w:rPr>
        <w:t>管理职责和使用要求；</w:t>
      </w:r>
    </w:p>
    <w:p w14:paraId="6FFA1B4C">
      <w:pPr>
        <w:spacing w:line="360" w:lineRule="auto"/>
        <w:ind w:left="839" w:leftChars="228" w:hanging="360" w:hangingChars="150"/>
        <w:rPr>
          <w:rFonts w:ascii="宋体" w:hAnsi="宋体"/>
          <w:sz w:val="24"/>
          <w:highlight w:val="none"/>
        </w:rPr>
      </w:pPr>
      <w:r>
        <w:rPr>
          <w:rFonts w:ascii="宋体" w:hAnsi="宋体"/>
          <w:sz w:val="24"/>
          <w:highlight w:val="none"/>
        </w:rPr>
        <w:t>3) 满足本规则的规定</w:t>
      </w:r>
      <w:r>
        <w:rPr>
          <w:rFonts w:hint="eastAsia" w:ascii="宋体" w:hAnsi="宋体"/>
          <w:sz w:val="24"/>
          <w:highlight w:val="none"/>
        </w:rPr>
        <w:t>，</w:t>
      </w:r>
      <w:r>
        <w:rPr>
          <w:rFonts w:ascii="宋体" w:hAnsi="宋体"/>
          <w:sz w:val="24"/>
          <w:highlight w:val="none"/>
        </w:rPr>
        <w:t>并</w:t>
      </w:r>
      <w:r>
        <w:rPr>
          <w:rFonts w:hint="eastAsia" w:ascii="宋体" w:hAnsi="宋体"/>
          <w:sz w:val="24"/>
          <w:highlight w:val="none"/>
        </w:rPr>
        <w:t>正确使用认证证书、认证标志和认可标识；</w:t>
      </w:r>
    </w:p>
    <w:p w14:paraId="5E7DCCC4">
      <w:pPr>
        <w:spacing w:line="360" w:lineRule="auto"/>
        <w:ind w:firstLine="480" w:firstLineChars="200"/>
        <w:rPr>
          <w:rFonts w:ascii="宋体" w:hAnsi="宋体"/>
          <w:sz w:val="24"/>
          <w:highlight w:val="none"/>
        </w:rPr>
      </w:pPr>
      <w:r>
        <w:rPr>
          <w:rFonts w:ascii="宋体" w:hAnsi="宋体"/>
          <w:sz w:val="24"/>
          <w:highlight w:val="none"/>
        </w:rPr>
        <w:t xml:space="preserve">4) </w:t>
      </w:r>
      <w:r>
        <w:rPr>
          <w:rFonts w:hint="eastAsia" w:ascii="宋体" w:hAnsi="宋体"/>
          <w:sz w:val="24"/>
          <w:highlight w:val="none"/>
        </w:rPr>
        <w:t>接受</w:t>
      </w:r>
      <w:r>
        <w:rPr>
          <w:rFonts w:ascii="宋体" w:hAnsi="宋体"/>
          <w:sz w:val="24"/>
          <w:highlight w:val="none"/>
        </w:rPr>
        <w:t>CQM</w:t>
      </w:r>
      <w:r>
        <w:rPr>
          <w:rFonts w:hint="eastAsia" w:ascii="宋体" w:hAnsi="宋体"/>
          <w:sz w:val="24"/>
          <w:highlight w:val="none"/>
        </w:rPr>
        <w:t>、相关单位对认证证书、认证标志和认可标识使用情况的监督检查；</w:t>
      </w:r>
    </w:p>
    <w:p w14:paraId="72B770FA">
      <w:pPr>
        <w:spacing w:line="360" w:lineRule="auto"/>
        <w:ind w:firstLine="480" w:firstLineChars="200"/>
        <w:rPr>
          <w:rFonts w:hint="eastAsia" w:ascii="宋体" w:hAnsi="宋体"/>
          <w:sz w:val="24"/>
          <w:highlight w:val="none"/>
          <w:lang w:eastAsia="zh-CN"/>
        </w:rPr>
      </w:pPr>
      <w:r>
        <w:rPr>
          <w:rFonts w:hint="eastAsia" w:ascii="宋体" w:hAnsi="宋体"/>
          <w:sz w:val="24"/>
          <w:highlight w:val="none"/>
        </w:rPr>
        <w:t>5</w:t>
      </w:r>
      <w:r>
        <w:rPr>
          <w:rFonts w:ascii="宋体" w:hAnsi="宋体"/>
          <w:sz w:val="24"/>
          <w:highlight w:val="none"/>
        </w:rPr>
        <w:t>)</w:t>
      </w:r>
      <w:r>
        <w:rPr>
          <w:rFonts w:hint="eastAsia" w:ascii="宋体" w:hAnsi="宋体"/>
          <w:sz w:val="24"/>
          <w:highlight w:val="none"/>
        </w:rPr>
        <w:t xml:space="preserve"> </w:t>
      </w:r>
      <w:r>
        <w:rPr>
          <w:rFonts w:hint="eastAsia" w:ascii="宋体" w:hAnsi="宋体"/>
          <w:sz w:val="24"/>
          <w:highlight w:val="none"/>
          <w:lang w:val="en-US" w:eastAsia="zh-CN"/>
        </w:rPr>
        <w:t>主动</w:t>
      </w:r>
      <w:r>
        <w:rPr>
          <w:rFonts w:hint="eastAsia" w:ascii="宋体" w:hAnsi="宋体"/>
          <w:sz w:val="24"/>
          <w:highlight w:val="none"/>
        </w:rPr>
        <w:t>向CQM通报认证证书、认证标志和认可标识使用情况</w:t>
      </w:r>
      <w:r>
        <w:rPr>
          <w:rFonts w:hint="eastAsia" w:ascii="宋体" w:hAnsi="宋体"/>
          <w:sz w:val="24"/>
          <w:highlight w:val="none"/>
          <w:lang w:eastAsia="zh-CN"/>
        </w:rPr>
        <w:t>；</w:t>
      </w:r>
    </w:p>
    <w:p w14:paraId="6CC28BA7">
      <w:pPr>
        <w:spacing w:line="360" w:lineRule="auto"/>
        <w:ind w:firstLine="480" w:firstLineChars="200"/>
        <w:rPr>
          <w:rFonts w:hint="eastAsia" w:ascii="宋体" w:hAnsi="宋体" w:eastAsia="宋体"/>
          <w:sz w:val="24"/>
          <w:highlight w:val="none"/>
          <w:lang w:val="en-US" w:eastAsia="zh-CN"/>
        </w:rPr>
      </w:pPr>
      <w:r>
        <w:rPr>
          <w:rFonts w:hint="eastAsia" w:ascii="宋体" w:hAnsi="宋体"/>
          <w:sz w:val="24"/>
          <w:highlight w:val="none"/>
        </w:rPr>
        <w:t>6）其他需要符合的要求</w:t>
      </w:r>
      <w:r>
        <w:rPr>
          <w:rFonts w:hint="eastAsia" w:ascii="宋体" w:hAnsi="宋体"/>
          <w:sz w:val="24"/>
          <w:highlight w:val="none"/>
          <w:lang w:eastAsia="zh-CN"/>
        </w:rPr>
        <w:t>。</w:t>
      </w:r>
    </w:p>
    <w:p w14:paraId="5D975BC1">
      <w:pPr>
        <w:spacing w:line="360" w:lineRule="auto"/>
        <w:ind w:right="718" w:rightChars="342"/>
        <w:jc w:val="left"/>
        <w:rPr>
          <w:rFonts w:ascii="宋体" w:hAnsi="宋体"/>
          <w:b/>
          <w:sz w:val="24"/>
          <w:highlight w:val="none"/>
        </w:rPr>
      </w:pPr>
      <w:r>
        <w:rPr>
          <w:rFonts w:ascii="宋体" w:hAnsi="宋体"/>
          <w:b/>
          <w:sz w:val="24"/>
          <w:highlight w:val="none"/>
        </w:rPr>
        <w:t>3.2</w:t>
      </w:r>
      <w:r>
        <w:rPr>
          <w:rFonts w:hint="eastAsia" w:ascii="宋体" w:hAnsi="宋体"/>
          <w:b/>
          <w:sz w:val="24"/>
          <w:highlight w:val="none"/>
        </w:rPr>
        <w:t>获证客户</w:t>
      </w:r>
      <w:r>
        <w:rPr>
          <w:rFonts w:hint="eastAsia" w:ascii="宋体" w:hAnsi="宋体"/>
          <w:b/>
          <w:bCs/>
          <w:sz w:val="24"/>
          <w:highlight w:val="none"/>
        </w:rPr>
        <w:t>使用认证证书、认证标志和认可标识</w:t>
      </w:r>
      <w:r>
        <w:rPr>
          <w:rFonts w:hint="eastAsia" w:ascii="宋体" w:hAnsi="宋体"/>
          <w:b/>
          <w:sz w:val="24"/>
          <w:highlight w:val="none"/>
        </w:rPr>
        <w:t>的要求</w:t>
      </w:r>
    </w:p>
    <w:p w14:paraId="1FBA430F">
      <w:pPr>
        <w:spacing w:line="360" w:lineRule="auto"/>
        <w:ind w:right="718" w:rightChars="342"/>
        <w:jc w:val="left"/>
        <w:rPr>
          <w:rFonts w:ascii="宋体" w:hAnsi="宋体"/>
          <w:sz w:val="24"/>
          <w:highlight w:val="none"/>
        </w:rPr>
      </w:pPr>
      <w:r>
        <w:rPr>
          <w:rFonts w:hint="eastAsia" w:ascii="宋体" w:hAnsi="宋体"/>
          <w:sz w:val="24"/>
          <w:highlight w:val="none"/>
        </w:rPr>
        <w:t>3.2.1 通用要求</w:t>
      </w:r>
    </w:p>
    <w:p w14:paraId="5F70A681">
      <w:pPr>
        <w:spacing w:line="360" w:lineRule="auto"/>
        <w:ind w:right="0" w:rightChars="0" w:firstLine="480" w:firstLineChars="200"/>
        <w:jc w:val="left"/>
        <w:rPr>
          <w:rFonts w:hint="eastAsia" w:ascii="宋体" w:hAnsi="宋体"/>
          <w:bCs w:val="0"/>
          <w:sz w:val="24"/>
          <w:highlight w:val="none"/>
        </w:rPr>
      </w:pPr>
      <w:r>
        <w:rPr>
          <w:rFonts w:hint="eastAsia" w:ascii="宋体" w:hAnsi="宋体"/>
          <w:sz w:val="24"/>
          <w:highlight w:val="none"/>
        </w:rPr>
        <w:t>获证客户应将</w:t>
      </w:r>
      <w:r>
        <w:rPr>
          <w:rFonts w:ascii="宋体" w:hAnsi="宋体"/>
          <w:sz w:val="24"/>
          <w:highlight w:val="none"/>
        </w:rPr>
        <w:t>认证证书、认证标志和认可标识</w:t>
      </w:r>
      <w:r>
        <w:rPr>
          <w:rFonts w:hint="eastAsia" w:ascii="宋体" w:hAnsi="宋体"/>
          <w:sz w:val="24"/>
          <w:highlight w:val="none"/>
        </w:rPr>
        <w:t>的使用管理纳入客户的管理体系</w:t>
      </w:r>
      <w:r>
        <w:rPr>
          <w:rFonts w:hint="eastAsia" w:ascii="宋体" w:hAnsi="宋体"/>
          <w:bCs w:val="0"/>
          <w:sz w:val="24"/>
          <w:highlight w:val="none"/>
        </w:rPr>
        <w:t>，建立使用方案，通常包括如下内容：</w:t>
      </w:r>
    </w:p>
    <w:p w14:paraId="0AE61373">
      <w:pPr>
        <w:pStyle w:val="32"/>
        <w:numPr>
          <w:ilvl w:val="0"/>
          <w:numId w:val="1"/>
        </w:numPr>
        <w:spacing w:line="360" w:lineRule="auto"/>
        <w:ind w:firstLineChars="0"/>
        <w:rPr>
          <w:rFonts w:ascii="宋体" w:hAnsi="宋体"/>
          <w:sz w:val="24"/>
          <w:highlight w:val="none"/>
        </w:rPr>
      </w:pPr>
      <w:r>
        <w:rPr>
          <w:rFonts w:hint="eastAsia" w:ascii="宋体" w:hAnsi="宋体"/>
          <w:sz w:val="24"/>
          <w:highlight w:val="none"/>
        </w:rPr>
        <w:t>获证客户指定对认证证书、认证标志和认可标识使用的管理部门/岗位及其职责；</w:t>
      </w:r>
    </w:p>
    <w:p w14:paraId="659CB8D9">
      <w:pPr>
        <w:pStyle w:val="32"/>
        <w:numPr>
          <w:ilvl w:val="0"/>
          <w:numId w:val="1"/>
        </w:numPr>
        <w:spacing w:line="360" w:lineRule="auto"/>
        <w:ind w:firstLineChars="0"/>
        <w:rPr>
          <w:rFonts w:ascii="宋体" w:hAnsi="宋体"/>
          <w:sz w:val="24"/>
          <w:highlight w:val="none"/>
        </w:rPr>
      </w:pPr>
      <w:r>
        <w:rPr>
          <w:rFonts w:hint="eastAsia" w:ascii="宋体" w:hAnsi="宋体"/>
          <w:sz w:val="24"/>
          <w:highlight w:val="none"/>
        </w:rPr>
        <w:t>认证证书、认证标志和认可标识的类别、拟使用的场合、使用方法；</w:t>
      </w:r>
    </w:p>
    <w:p w14:paraId="25B1FB77">
      <w:pPr>
        <w:pStyle w:val="32"/>
        <w:numPr>
          <w:ilvl w:val="0"/>
          <w:numId w:val="1"/>
        </w:numPr>
        <w:spacing w:line="360" w:lineRule="auto"/>
        <w:ind w:firstLineChars="0"/>
        <w:rPr>
          <w:rFonts w:ascii="宋体" w:hAnsi="宋体"/>
          <w:sz w:val="24"/>
          <w:highlight w:val="none"/>
        </w:rPr>
      </w:pPr>
      <w:r>
        <w:rPr>
          <w:rFonts w:hint="eastAsia" w:ascii="宋体" w:hAnsi="宋体"/>
          <w:sz w:val="24"/>
          <w:highlight w:val="none"/>
        </w:rPr>
        <w:t>对使用认证证书、认证标志和认可标识的监督管理方法；</w:t>
      </w:r>
    </w:p>
    <w:p w14:paraId="1FF1AD1F">
      <w:pPr>
        <w:pStyle w:val="32"/>
        <w:numPr>
          <w:ilvl w:val="0"/>
          <w:numId w:val="1"/>
        </w:numPr>
        <w:spacing w:line="360" w:lineRule="auto"/>
        <w:ind w:firstLineChars="0"/>
        <w:rPr>
          <w:rFonts w:ascii="宋体" w:hAnsi="宋体"/>
          <w:sz w:val="24"/>
          <w:highlight w:val="none"/>
        </w:rPr>
      </w:pPr>
      <w:r>
        <w:rPr>
          <w:rFonts w:hint="eastAsia" w:ascii="宋体" w:hAnsi="宋体"/>
          <w:sz w:val="24"/>
          <w:highlight w:val="none"/>
        </w:rPr>
        <w:t>对误用认证证书、认证标志和认可标识的处理方法，必要时，包括产品追回和处理方法。</w:t>
      </w:r>
    </w:p>
    <w:p w14:paraId="4B7B3995">
      <w:pPr>
        <w:pStyle w:val="32"/>
        <w:numPr>
          <w:ilvl w:val="0"/>
          <w:numId w:val="0"/>
        </w:numPr>
        <w:ind w:firstLine="0" w:firstLineChars="0"/>
        <w:rPr>
          <w:rFonts w:ascii="宋体" w:hAnsi="宋体"/>
          <w:b/>
          <w:bCs/>
          <w:sz w:val="24"/>
          <w:highlight w:val="none"/>
        </w:rPr>
      </w:pPr>
      <w:r>
        <w:rPr>
          <w:rFonts w:hint="eastAsia" w:ascii="宋体" w:hAnsi="宋体"/>
          <w:sz w:val="24"/>
          <w:highlight w:val="none"/>
        </w:rPr>
        <w:t xml:space="preserve">3.2.2 </w:t>
      </w:r>
      <w:r>
        <w:rPr>
          <w:rFonts w:ascii="宋体" w:hAnsi="宋体"/>
          <w:sz w:val="24"/>
          <w:highlight w:val="none"/>
        </w:rPr>
        <w:t>认证证书</w:t>
      </w:r>
      <w:r>
        <w:rPr>
          <w:rFonts w:hint="eastAsia" w:ascii="宋体" w:hAnsi="宋体"/>
          <w:sz w:val="24"/>
          <w:highlight w:val="none"/>
        </w:rPr>
        <w:t>的使用要求</w:t>
      </w:r>
    </w:p>
    <w:p w14:paraId="0C50456B">
      <w:pPr>
        <w:spacing w:line="360" w:lineRule="auto"/>
        <w:ind w:right="-34" w:rightChars="-16" w:firstLine="480" w:firstLineChars="200"/>
        <w:rPr>
          <w:rFonts w:ascii="宋体" w:hAnsi="宋体"/>
          <w:sz w:val="24"/>
          <w:highlight w:val="none"/>
        </w:rPr>
      </w:pPr>
      <w:r>
        <w:rPr>
          <w:rFonts w:hint="eastAsia" w:ascii="宋体" w:hAnsi="宋体"/>
          <w:bCs/>
          <w:color w:val="000000"/>
          <w:sz w:val="24"/>
          <w:highlight w:val="none"/>
        </w:rPr>
        <w:t>获得</w:t>
      </w:r>
      <w:r>
        <w:rPr>
          <w:rFonts w:ascii="宋体" w:hAnsi="宋体"/>
          <w:bCs/>
          <w:color w:val="000000"/>
          <w:sz w:val="24"/>
          <w:highlight w:val="none"/>
        </w:rPr>
        <w:t>CQM</w:t>
      </w:r>
      <w:r>
        <w:rPr>
          <w:rFonts w:hint="eastAsia" w:ascii="宋体" w:hAnsi="宋体"/>
          <w:bCs/>
          <w:color w:val="000000"/>
          <w:sz w:val="24"/>
          <w:highlight w:val="none"/>
        </w:rPr>
        <w:t>认证的客户在持有的</w:t>
      </w:r>
      <w:r>
        <w:rPr>
          <w:rFonts w:ascii="宋体" w:hAnsi="宋体"/>
          <w:bCs/>
          <w:color w:val="000000"/>
          <w:sz w:val="24"/>
          <w:highlight w:val="none"/>
        </w:rPr>
        <w:t>CQM</w:t>
      </w:r>
      <w:r>
        <w:rPr>
          <w:rFonts w:hint="eastAsia" w:ascii="宋体" w:hAnsi="宋体"/>
          <w:bCs/>
          <w:color w:val="000000"/>
          <w:sz w:val="24"/>
          <w:highlight w:val="none"/>
        </w:rPr>
        <w:t>认证证书有效期内</w:t>
      </w:r>
      <w:r>
        <w:rPr>
          <w:rFonts w:hint="eastAsia" w:ascii="宋体" w:hAnsi="宋体"/>
          <w:color w:val="000000"/>
          <w:sz w:val="24"/>
          <w:highlight w:val="none"/>
        </w:rPr>
        <w:t>，可以在已获得认证的领域的业务范围内，在</w:t>
      </w:r>
      <w:r>
        <w:rPr>
          <w:rFonts w:hint="eastAsia" w:ascii="宋体" w:hAnsi="宋体"/>
          <w:bCs/>
          <w:color w:val="000000"/>
          <w:sz w:val="24"/>
          <w:highlight w:val="none"/>
        </w:rPr>
        <w:t>标志性牌匾、</w:t>
      </w:r>
      <w:r>
        <w:rPr>
          <w:rFonts w:hint="eastAsia" w:ascii="宋体" w:hAnsi="宋体"/>
          <w:color w:val="000000"/>
          <w:sz w:val="24"/>
          <w:highlight w:val="none"/>
        </w:rPr>
        <w:t>宣传材料中引用</w:t>
      </w:r>
      <w:r>
        <w:rPr>
          <w:rFonts w:ascii="宋体" w:hAnsi="宋体"/>
          <w:color w:val="000000"/>
          <w:sz w:val="24"/>
          <w:highlight w:val="none"/>
        </w:rPr>
        <w:t>CQM</w:t>
      </w:r>
      <w:r>
        <w:rPr>
          <w:rFonts w:hint="eastAsia" w:ascii="宋体" w:hAnsi="宋体"/>
          <w:color w:val="000000"/>
          <w:sz w:val="24"/>
          <w:highlight w:val="none"/>
        </w:rPr>
        <w:t>认证证书的内容，在投标场合展示</w:t>
      </w:r>
      <w:r>
        <w:rPr>
          <w:rFonts w:ascii="宋体" w:hAnsi="宋体"/>
          <w:color w:val="000000"/>
          <w:sz w:val="24"/>
          <w:highlight w:val="none"/>
        </w:rPr>
        <w:t>CQM</w:t>
      </w:r>
      <w:r>
        <w:rPr>
          <w:rFonts w:hint="eastAsia" w:ascii="宋体" w:hAnsi="宋体"/>
          <w:color w:val="000000"/>
          <w:sz w:val="24"/>
          <w:highlight w:val="none"/>
        </w:rPr>
        <w:t>认证证书或复印件，在投标文件中引用</w:t>
      </w:r>
      <w:r>
        <w:rPr>
          <w:rFonts w:ascii="宋体" w:hAnsi="宋体"/>
          <w:color w:val="000000"/>
          <w:sz w:val="24"/>
          <w:highlight w:val="none"/>
        </w:rPr>
        <w:t>CQM</w:t>
      </w:r>
      <w:r>
        <w:rPr>
          <w:rFonts w:hint="eastAsia" w:ascii="宋体" w:hAnsi="宋体"/>
          <w:color w:val="000000"/>
          <w:sz w:val="24"/>
          <w:highlight w:val="none"/>
        </w:rPr>
        <w:t>认证证书内容。</w:t>
      </w:r>
      <w:r>
        <w:rPr>
          <w:rFonts w:hint="eastAsia" w:ascii="宋体" w:hAnsi="宋体"/>
          <w:sz w:val="24"/>
          <w:highlight w:val="none"/>
        </w:rPr>
        <w:t>不以或不允许以误导性方式使用认证证书或其任何部分。不允许在引用其管理体系认证资格时，暗示认证机构对产品（包括服务）或过程进行了认证。不得暗示认证适用于认证范围以外的活动。在使用认证资格时，不得使认证机构和（或）认证制度声誉受损，失去公众信任。</w:t>
      </w:r>
    </w:p>
    <w:p w14:paraId="27813705">
      <w:pPr>
        <w:spacing w:line="360" w:lineRule="auto"/>
        <w:ind w:firstLine="480" w:firstLineChars="200"/>
        <w:rPr>
          <w:rFonts w:ascii="宋体" w:hAnsi="宋体"/>
          <w:sz w:val="24"/>
          <w:highlight w:val="none"/>
        </w:rPr>
      </w:pPr>
      <w:r>
        <w:rPr>
          <w:rFonts w:hint="eastAsia" w:ascii="宋体" w:hAnsi="宋体"/>
          <w:bCs/>
          <w:color w:val="000000"/>
          <w:sz w:val="24"/>
          <w:highlight w:val="none"/>
        </w:rPr>
        <w:t>获得</w:t>
      </w:r>
      <w:r>
        <w:rPr>
          <w:rFonts w:ascii="宋体" w:hAnsi="宋体"/>
          <w:bCs/>
          <w:color w:val="000000"/>
          <w:sz w:val="24"/>
          <w:highlight w:val="none"/>
        </w:rPr>
        <w:t>CQM</w:t>
      </w:r>
      <w:r>
        <w:rPr>
          <w:rFonts w:hint="eastAsia" w:ascii="宋体" w:hAnsi="宋体"/>
          <w:bCs/>
          <w:color w:val="000000"/>
          <w:sz w:val="24"/>
          <w:highlight w:val="none"/>
        </w:rPr>
        <w:t>认证的</w:t>
      </w:r>
      <w:r>
        <w:rPr>
          <w:rFonts w:hint="eastAsia" w:ascii="宋体" w:hAnsi="宋体"/>
          <w:sz w:val="24"/>
          <w:highlight w:val="none"/>
        </w:rPr>
        <w:t>客户在产品包装上或附带信息中声明其管理体系通过认证时，声明决不应暗示产品、过程或服务以这种方式得到了认证</w:t>
      </w:r>
      <w:r>
        <w:rPr>
          <w:rFonts w:hint="eastAsia" w:ascii="宋体" w:hAnsi="宋体"/>
          <w:sz w:val="24"/>
          <w:highlight w:val="none"/>
          <w:lang w:eastAsia="zh-CN"/>
        </w:rPr>
        <w:t>，</w:t>
      </w:r>
      <w:r>
        <w:rPr>
          <w:rFonts w:hint="eastAsia" w:ascii="宋体" w:hAnsi="宋体"/>
          <w:sz w:val="24"/>
          <w:highlight w:val="none"/>
          <w:lang w:val="en-US" w:eastAsia="zh-CN"/>
        </w:rPr>
        <w:t>且不能在管理体系认证范围之外的产品包装上声明</w:t>
      </w:r>
      <w:r>
        <w:rPr>
          <w:rFonts w:hint="eastAsia" w:ascii="宋体" w:hAnsi="宋体"/>
          <w:sz w:val="24"/>
          <w:highlight w:val="none"/>
        </w:rPr>
        <w:t>其管理体系通过认证。声明应包含对下列的引用：</w:t>
      </w:r>
    </w:p>
    <w:p w14:paraId="01FD055A">
      <w:pPr>
        <w:spacing w:line="360" w:lineRule="auto"/>
        <w:ind w:left="480"/>
        <w:rPr>
          <w:rFonts w:ascii="宋体" w:hAnsi="宋体"/>
          <w:sz w:val="24"/>
          <w:highlight w:val="none"/>
        </w:rPr>
      </w:pPr>
      <w:r>
        <w:rPr>
          <w:rFonts w:hint="eastAsia" w:ascii="宋体" w:hAnsi="宋体"/>
          <w:sz w:val="24"/>
          <w:highlight w:val="none"/>
        </w:rPr>
        <w:t>-- 获证客户的标识（例如品牌或名称）；</w:t>
      </w:r>
    </w:p>
    <w:p w14:paraId="5DB0EAE0">
      <w:pPr>
        <w:spacing w:line="360" w:lineRule="auto"/>
        <w:ind w:left="480"/>
        <w:rPr>
          <w:rFonts w:ascii="宋体" w:hAnsi="宋体"/>
          <w:sz w:val="24"/>
          <w:highlight w:val="none"/>
        </w:rPr>
      </w:pPr>
      <w:r>
        <w:rPr>
          <w:rFonts w:hint="eastAsia" w:ascii="宋体" w:hAnsi="宋体"/>
          <w:sz w:val="24"/>
          <w:highlight w:val="none"/>
        </w:rPr>
        <w:t>-- 管理体系的类型（例如质量、环境）和适用标准；</w:t>
      </w:r>
    </w:p>
    <w:p w14:paraId="41BD0C77">
      <w:pPr>
        <w:spacing w:line="360" w:lineRule="auto"/>
        <w:ind w:left="480"/>
        <w:rPr>
          <w:rFonts w:ascii="宋体" w:hAnsi="宋体"/>
          <w:sz w:val="24"/>
          <w:highlight w:val="none"/>
        </w:rPr>
      </w:pPr>
      <w:r>
        <w:rPr>
          <w:rFonts w:hint="eastAsia" w:ascii="宋体" w:hAnsi="宋体"/>
          <w:sz w:val="24"/>
          <w:highlight w:val="none"/>
        </w:rPr>
        <w:t>-- 颁发证书的认证机构（方圆标志认证集团有限公司）。</w:t>
      </w:r>
    </w:p>
    <w:p w14:paraId="070EF0BE">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注</w:t>
      </w:r>
      <w:r>
        <w:rPr>
          <w:rFonts w:hint="eastAsia" w:ascii="宋体" w:hAnsi="宋体"/>
          <w:sz w:val="21"/>
          <w:szCs w:val="21"/>
          <w:highlight w:val="none"/>
          <w:lang w:val="en-US" w:eastAsia="zh-CN"/>
        </w:rPr>
        <w:t>1</w:t>
      </w:r>
      <w:r>
        <w:rPr>
          <w:rFonts w:hint="eastAsia" w:ascii="宋体" w:hAnsi="宋体"/>
          <w:sz w:val="21"/>
          <w:szCs w:val="21"/>
          <w:highlight w:val="none"/>
        </w:rPr>
        <w:t>：产品包装的判别标准是其可从产品上移除且不会导致产品分解、碎裂或损坏。附带信息的判别标准是其可分开获得或易于分离。型号标签或铭牌被视为产品的一部分。</w:t>
      </w:r>
    </w:p>
    <w:p w14:paraId="17A9DEB2">
      <w:pPr>
        <w:keepNext w:val="0"/>
        <w:keepLines w:val="0"/>
        <w:widowControl/>
        <w:suppressLineNumbers w:val="0"/>
        <w:spacing w:line="360" w:lineRule="auto"/>
        <w:ind w:firstLine="480" w:firstLineChars="200"/>
        <w:jc w:val="left"/>
        <w:rPr>
          <w:rFonts w:ascii="宋体" w:hAnsi="宋体"/>
          <w:bCs/>
          <w:color w:val="000000"/>
          <w:sz w:val="24"/>
          <w:highlight w:val="none"/>
        </w:rPr>
      </w:pPr>
      <w:r>
        <w:rPr>
          <w:rFonts w:hint="default" w:ascii="宋体" w:hAnsi="宋体"/>
          <w:bCs/>
          <w:color w:val="000000"/>
          <w:sz w:val="24"/>
          <w:szCs w:val="24"/>
          <w:highlight w:val="none"/>
          <w:lang w:val="en-US" w:eastAsia="zh-CN"/>
        </w:rPr>
        <w:t>注2：</w:t>
      </w:r>
      <w:r>
        <w:rPr>
          <w:rFonts w:hint="default" w:ascii="宋体" w:hAnsi="宋体" w:eastAsia="宋体" w:cs="Times New Roman"/>
          <w:bCs/>
          <w:color w:val="000000"/>
          <w:kern w:val="2"/>
          <w:sz w:val="24"/>
          <w:szCs w:val="24"/>
          <w:highlight w:val="none"/>
          <w:lang w:val="en-US" w:eastAsia="zh-CN" w:bidi="ar"/>
        </w:rPr>
        <w:t xml:space="preserve">此款不含食品安全管理体系、HACCP 管理体系、乳制品 GMP。 </w:t>
      </w:r>
    </w:p>
    <w:p w14:paraId="2CE2DC8E">
      <w:pPr>
        <w:widowControl/>
        <w:spacing w:line="360" w:lineRule="auto"/>
        <w:ind w:firstLine="480" w:firstLineChars="200"/>
        <w:jc w:val="left"/>
        <w:rPr>
          <w:rFonts w:hint="default" w:ascii="宋体" w:hAnsi="宋体"/>
          <w:bCs/>
          <w:color w:val="000000"/>
          <w:sz w:val="24"/>
          <w:szCs w:val="24"/>
          <w:highlight w:val="none"/>
        </w:rPr>
      </w:pPr>
      <w:r>
        <w:rPr>
          <w:rFonts w:hint="default" w:ascii="宋体" w:hAnsi="宋体" w:eastAsia="宋体" w:cs="Times New Roman"/>
          <w:bCs/>
          <w:color w:val="000000"/>
          <w:kern w:val="2"/>
          <w:sz w:val="24"/>
          <w:szCs w:val="24"/>
          <w:highlight w:val="none"/>
          <w:lang w:val="en-US" w:eastAsia="zh-CN" w:bidi="ar"/>
        </w:rPr>
        <w:t>食品安全管理体系、HACCP 管理体系、乳制品 GMP 认证组织不允许在产品包装上使用获证组织已获得食品安全管理体系、HACCP 管理体系、乳制品 GMP 认证的任何声明。产品包装包括产品所有包装，既包括初级包装（盛放产品的），也包括任何外包装或者二次包装。</w:t>
      </w:r>
    </w:p>
    <w:p w14:paraId="3BCDDDD7">
      <w:pPr>
        <w:spacing w:line="360" w:lineRule="auto"/>
        <w:rPr>
          <w:rFonts w:ascii="宋体" w:hAnsi="宋体"/>
          <w:sz w:val="24"/>
          <w:highlight w:val="none"/>
        </w:rPr>
      </w:pPr>
      <w:r>
        <w:rPr>
          <w:rFonts w:hint="eastAsia" w:ascii="宋体" w:hAnsi="宋体"/>
          <w:sz w:val="24"/>
          <w:highlight w:val="none"/>
        </w:rPr>
        <w:t>3</w:t>
      </w:r>
      <w:r>
        <w:rPr>
          <w:rFonts w:ascii="宋体" w:hAnsi="宋体"/>
          <w:sz w:val="24"/>
          <w:highlight w:val="none"/>
        </w:rPr>
        <w:t>.2</w:t>
      </w:r>
      <w:r>
        <w:rPr>
          <w:rFonts w:hint="eastAsia" w:ascii="宋体" w:hAnsi="宋体"/>
          <w:sz w:val="24"/>
          <w:highlight w:val="none"/>
        </w:rPr>
        <w:t>.3</w:t>
      </w:r>
      <w:r>
        <w:rPr>
          <w:rFonts w:hint="eastAsia" w:ascii="宋体" w:hAnsi="宋体"/>
          <w:sz w:val="24"/>
          <w:highlight w:val="none"/>
          <w:lang w:val="en-US" w:eastAsia="zh-CN"/>
        </w:rPr>
        <w:t xml:space="preserve"> </w:t>
      </w:r>
      <w:r>
        <w:rPr>
          <w:rFonts w:hint="eastAsia" w:ascii="宋体" w:hAnsi="宋体"/>
          <w:sz w:val="24"/>
          <w:highlight w:val="none"/>
        </w:rPr>
        <w:t>CQM体系认证标志的使用</w:t>
      </w:r>
    </w:p>
    <w:p w14:paraId="44E8CC1A">
      <w:pPr>
        <w:spacing w:line="360" w:lineRule="auto"/>
        <w:ind w:right="-34" w:rightChars="-16" w:firstLine="480" w:firstLineChars="200"/>
        <w:rPr>
          <w:rFonts w:ascii="宋体" w:hAnsi="宋体"/>
          <w:sz w:val="24"/>
          <w:highlight w:val="none"/>
        </w:rPr>
      </w:pPr>
      <w:r>
        <w:rPr>
          <w:rFonts w:ascii="宋体" w:hAnsi="宋体"/>
          <w:sz w:val="24"/>
          <w:highlight w:val="none"/>
        </w:rPr>
        <w:t>CQM体系认证标志的图案为白底蓝色，但允许在不同场合使用时呈单一的其他色调。可以等比例放大或缩小，图形必须完整、字迹清晰、不得变形使用</w:t>
      </w:r>
      <w:r>
        <w:rPr>
          <w:rFonts w:hint="eastAsia" w:ascii="宋体" w:hAnsi="宋体"/>
          <w:sz w:val="24"/>
          <w:highlight w:val="none"/>
        </w:rPr>
        <w:t>。</w:t>
      </w:r>
    </w:p>
    <w:p w14:paraId="7EFDE1B2">
      <w:pPr>
        <w:spacing w:line="360" w:lineRule="auto"/>
        <w:ind w:right="-34" w:rightChars="-16" w:firstLine="480" w:firstLineChars="200"/>
        <w:rPr>
          <w:rFonts w:ascii="宋体" w:hAnsi="宋体"/>
          <w:sz w:val="24"/>
          <w:highlight w:val="none"/>
        </w:rPr>
      </w:pPr>
      <w:r>
        <w:rPr>
          <w:rFonts w:hint="eastAsia" w:ascii="宋体" w:hAnsi="宋体"/>
          <w:sz w:val="24"/>
          <w:highlight w:val="none"/>
        </w:rPr>
        <w:t>获得</w:t>
      </w:r>
      <w:r>
        <w:rPr>
          <w:rFonts w:ascii="宋体" w:hAnsi="宋体"/>
          <w:sz w:val="24"/>
          <w:highlight w:val="none"/>
        </w:rPr>
        <w:t>CQM</w:t>
      </w:r>
      <w:r>
        <w:rPr>
          <w:rFonts w:hint="eastAsia" w:ascii="宋体" w:hAnsi="宋体"/>
          <w:sz w:val="24"/>
          <w:highlight w:val="none"/>
        </w:rPr>
        <w:t>认证的客户应在认证证书有效期内，与认证范围有关的场所使用</w:t>
      </w:r>
      <w:r>
        <w:rPr>
          <w:rFonts w:ascii="宋体" w:hAnsi="宋体"/>
          <w:sz w:val="24"/>
          <w:highlight w:val="none"/>
        </w:rPr>
        <w:t>CQM体系认证标志</w:t>
      </w:r>
      <w:r>
        <w:rPr>
          <w:rFonts w:hint="eastAsia" w:ascii="宋体" w:hAnsi="宋体"/>
          <w:sz w:val="24"/>
          <w:highlight w:val="none"/>
        </w:rPr>
        <w:t>。不做出或不允许有关其认证资格的误导性说明。</w:t>
      </w:r>
    </w:p>
    <w:p w14:paraId="7F7E9357">
      <w:pPr>
        <w:widowControl/>
        <w:spacing w:line="360" w:lineRule="auto"/>
        <w:ind w:right="-34" w:rightChars="-16" w:firstLine="480" w:firstLineChars="200"/>
        <w:jc w:val="left"/>
        <w:rPr>
          <w:rFonts w:hint="eastAsia" w:ascii="宋体" w:hAnsi="宋体"/>
          <w:sz w:val="24"/>
          <w:highlight w:val="none"/>
        </w:rPr>
      </w:pPr>
      <w:r>
        <w:rPr>
          <w:rFonts w:ascii="宋体" w:hAnsi="宋体"/>
          <w:sz w:val="24"/>
          <w:highlight w:val="none"/>
        </w:rPr>
        <w:t>CQM</w:t>
      </w:r>
      <w:r>
        <w:rPr>
          <w:rFonts w:hint="eastAsia" w:ascii="宋体" w:hAnsi="宋体"/>
          <w:sz w:val="24"/>
          <w:highlight w:val="none"/>
        </w:rPr>
        <w:t>体系认证标志可以在投标文件、产品目录、标志性牌匾、宣传材料上使用，不得在产品、产品标签</w:t>
      </w:r>
      <w:r>
        <w:rPr>
          <w:rFonts w:hint="eastAsia" w:ascii="宋体" w:hAnsi="宋体"/>
          <w:sz w:val="24"/>
          <w:highlight w:val="none"/>
          <w:lang w:eastAsia="zh-CN"/>
        </w:rPr>
        <w:t>、</w:t>
      </w:r>
      <w:r>
        <w:rPr>
          <w:rFonts w:hint="eastAsia" w:ascii="宋体" w:hAnsi="宋体"/>
          <w:sz w:val="24"/>
          <w:highlight w:val="none"/>
          <w:lang w:val="en-US" w:eastAsia="zh-CN"/>
        </w:rPr>
        <w:t>产品说明书及</w:t>
      </w:r>
      <w:r>
        <w:rPr>
          <w:rFonts w:hint="eastAsia" w:ascii="宋体" w:hAnsi="宋体"/>
          <w:sz w:val="24"/>
          <w:highlight w:val="none"/>
        </w:rPr>
        <w:t>产品包装上</w:t>
      </w:r>
      <w:r>
        <w:rPr>
          <w:rFonts w:hint="eastAsia" w:ascii="宋体" w:hAnsi="宋体"/>
          <w:sz w:val="24"/>
          <w:highlight w:val="none"/>
          <w:lang w:val="en-US" w:eastAsia="zh-CN"/>
        </w:rPr>
        <w:t>使用</w:t>
      </w:r>
      <w:r>
        <w:rPr>
          <w:rFonts w:hint="eastAsia" w:ascii="宋体" w:hAnsi="宋体"/>
          <w:sz w:val="24"/>
          <w:highlight w:val="none"/>
        </w:rPr>
        <w:t>，</w:t>
      </w:r>
      <w:r>
        <w:rPr>
          <w:rFonts w:hint="eastAsia" w:ascii="宋体" w:hAnsi="宋体"/>
          <w:sz w:val="24"/>
          <w:highlight w:val="none"/>
        </w:rPr>
        <w:t>避免客户误认为该产品通过了产品认证。标志不得用于实验室检测、校准或检</w:t>
      </w:r>
      <w:r>
        <w:rPr>
          <w:rFonts w:hint="eastAsia" w:ascii="宋体" w:hAnsi="宋体"/>
          <w:sz w:val="24"/>
          <w:highlight w:val="none"/>
          <w:lang w:val="en-US" w:eastAsia="zh-CN"/>
        </w:rPr>
        <w:t>验</w:t>
      </w:r>
      <w:r>
        <w:rPr>
          <w:rFonts w:hint="eastAsia" w:ascii="宋体" w:hAnsi="宋体"/>
          <w:sz w:val="24"/>
          <w:highlight w:val="none"/>
        </w:rPr>
        <w:t>的报告</w:t>
      </w:r>
      <w:r>
        <w:rPr>
          <w:rFonts w:hint="eastAsia" w:ascii="宋体" w:hAnsi="宋体"/>
          <w:sz w:val="24"/>
          <w:highlight w:val="none"/>
          <w:lang w:val="en-US" w:eastAsia="zh-CN"/>
        </w:rPr>
        <w:t>或证书</w:t>
      </w:r>
      <w:r>
        <w:rPr>
          <w:rFonts w:hint="eastAsia" w:ascii="宋体" w:hAnsi="宋体"/>
          <w:sz w:val="24"/>
          <w:highlight w:val="none"/>
        </w:rPr>
        <w:t>上。</w:t>
      </w:r>
    </w:p>
    <w:p w14:paraId="7167D0D9">
      <w:pPr>
        <w:widowControl/>
        <w:spacing w:line="360" w:lineRule="auto"/>
        <w:ind w:right="-34" w:rightChars="-16" w:firstLine="480" w:firstLineChars="200"/>
        <w:jc w:val="left"/>
        <w:rPr>
          <w:rFonts w:hint="default" w:ascii="宋体" w:hAnsi="宋体" w:eastAsia="宋体"/>
          <w:sz w:val="24"/>
          <w:highlight w:val="none"/>
          <w:lang w:val="en-US" w:eastAsia="zh-CN"/>
        </w:rPr>
      </w:pPr>
      <w:r>
        <w:rPr>
          <w:rFonts w:hint="default" w:ascii="宋体" w:hAnsi="宋体"/>
          <w:sz w:val="24"/>
          <w:highlight w:val="none"/>
          <w:lang w:val="en-US" w:eastAsia="zh-CN"/>
        </w:rPr>
        <w:t>注：</w:t>
      </w:r>
      <w:r>
        <w:rPr>
          <w:rFonts w:hint="default" w:ascii="宋体" w:hAnsi="宋体" w:eastAsia="宋体" w:cs="Times New Roman"/>
          <w:color w:val="auto"/>
          <w:kern w:val="2"/>
          <w:sz w:val="24"/>
          <w:szCs w:val="24"/>
          <w:highlight w:val="none"/>
          <w:lang w:val="en-US" w:eastAsia="zh-CN" w:bidi="ar"/>
        </w:rPr>
        <w:t>产品包装包括产品所有包装，既包括初级包装（盛放产品的），也包括任何外包装或者二次包装。</w:t>
      </w:r>
    </w:p>
    <w:p w14:paraId="3F2944A3">
      <w:pPr>
        <w:spacing w:line="360" w:lineRule="auto"/>
        <w:rPr>
          <w:rFonts w:ascii="宋体" w:hAnsi="宋体"/>
          <w:sz w:val="24"/>
          <w:highlight w:val="none"/>
        </w:rPr>
      </w:pPr>
      <w:r>
        <w:rPr>
          <w:rFonts w:ascii="宋体" w:hAnsi="宋体"/>
          <w:sz w:val="24"/>
          <w:highlight w:val="none"/>
        </w:rPr>
        <w:t>3</w:t>
      </w:r>
      <w:r>
        <w:rPr>
          <w:rFonts w:hint="eastAsia" w:ascii="宋体" w:hAnsi="宋体"/>
          <w:sz w:val="24"/>
          <w:highlight w:val="none"/>
        </w:rPr>
        <w:t>.2.4</w:t>
      </w:r>
      <w:r>
        <w:rPr>
          <w:rFonts w:ascii="宋体" w:hAnsi="宋体"/>
          <w:sz w:val="24"/>
          <w:highlight w:val="none"/>
        </w:rPr>
        <w:t xml:space="preserve"> </w:t>
      </w:r>
      <w:r>
        <w:rPr>
          <w:rFonts w:hint="eastAsia" w:ascii="宋体" w:hAnsi="宋体"/>
          <w:sz w:val="24"/>
          <w:highlight w:val="none"/>
          <w:lang w:eastAsia="zh-CN"/>
        </w:rPr>
        <w:t>IQNET</w:t>
      </w:r>
      <w:r>
        <w:rPr>
          <w:rFonts w:hint="eastAsia" w:ascii="宋体" w:hAnsi="宋体"/>
          <w:sz w:val="24"/>
          <w:highlight w:val="none"/>
        </w:rPr>
        <w:t>认证证书和标志的使用</w:t>
      </w:r>
    </w:p>
    <w:p w14:paraId="3871EDCF">
      <w:pPr>
        <w:pStyle w:val="12"/>
        <w:spacing w:line="360" w:lineRule="auto"/>
        <w:ind w:right="-34" w:rightChars="-16" w:firstLine="480" w:firstLineChars="200"/>
        <w:rPr>
          <w:rFonts w:hAnsi="宋体"/>
          <w:sz w:val="24"/>
          <w:szCs w:val="24"/>
          <w:highlight w:val="none"/>
        </w:rPr>
      </w:pPr>
      <w:r>
        <w:rPr>
          <w:rFonts w:hint="eastAsia" w:hAnsi="宋体"/>
          <w:sz w:val="24"/>
          <w:highlight w:val="none"/>
          <w:lang w:eastAsia="zh-CN"/>
        </w:rPr>
        <w:t>IQNET</w:t>
      </w:r>
      <w:r>
        <w:rPr>
          <w:rFonts w:hint="eastAsia" w:ascii="宋体" w:hAnsi="宋体"/>
          <w:sz w:val="24"/>
          <w:highlight w:val="none"/>
        </w:rPr>
        <w:t>认证证书和标志的使用</w:t>
      </w:r>
      <w:r>
        <w:rPr>
          <w:rFonts w:hint="eastAsia" w:hAnsi="宋体"/>
          <w:bCs/>
          <w:color w:val="000000"/>
          <w:sz w:val="24"/>
          <w:szCs w:val="24"/>
          <w:highlight w:val="none"/>
        </w:rPr>
        <w:t>须符合</w:t>
      </w:r>
      <w:r>
        <w:rPr>
          <w:rFonts w:hint="eastAsia" w:hAnsi="宋体"/>
          <w:bCs/>
          <w:color w:val="000000"/>
          <w:sz w:val="24"/>
          <w:szCs w:val="24"/>
          <w:highlight w:val="none"/>
          <w:lang w:eastAsia="zh-CN"/>
        </w:rPr>
        <w:t>IQNET</w:t>
      </w:r>
      <w:r>
        <w:rPr>
          <w:rFonts w:hint="eastAsia" w:hAnsi="宋体"/>
          <w:bCs/>
          <w:color w:val="000000"/>
          <w:sz w:val="24"/>
          <w:szCs w:val="24"/>
          <w:highlight w:val="none"/>
        </w:rPr>
        <w:t>文件BD307-B</w:t>
      </w:r>
      <w:r>
        <w:rPr>
          <w:rFonts w:hint="eastAsia" w:hAnsi="宋体"/>
          <w:bCs/>
          <w:color w:val="000000"/>
          <w:sz w:val="24"/>
          <w:szCs w:val="24"/>
          <w:highlight w:val="none"/>
          <w:lang w:eastAsia="zh-CN"/>
        </w:rPr>
        <w:t>、</w:t>
      </w:r>
      <w:r>
        <w:rPr>
          <w:rFonts w:hint="eastAsia" w:hAnsi="宋体"/>
          <w:bCs/>
          <w:color w:val="000000"/>
          <w:sz w:val="24"/>
          <w:szCs w:val="24"/>
          <w:highlight w:val="none"/>
        </w:rPr>
        <w:t>BD308-B及相关文件的要求</w:t>
      </w:r>
      <w:r>
        <w:rPr>
          <w:rFonts w:hint="eastAsia" w:hAnsi="宋体"/>
          <w:bCs/>
          <w:color w:val="000000"/>
          <w:sz w:val="24"/>
          <w:szCs w:val="24"/>
          <w:highlight w:val="none"/>
          <w:lang w:eastAsia="zh-CN"/>
        </w:rPr>
        <w:t>。</w:t>
      </w:r>
      <w:r>
        <w:rPr>
          <w:rFonts w:hint="eastAsia" w:hAnsi="宋体"/>
          <w:bCs/>
          <w:color w:val="000000"/>
          <w:sz w:val="24"/>
          <w:szCs w:val="24"/>
          <w:highlight w:val="none"/>
        </w:rPr>
        <w:t>获得</w:t>
      </w:r>
      <w:r>
        <w:rPr>
          <w:rFonts w:hAnsi="宋体"/>
          <w:bCs/>
          <w:color w:val="000000"/>
          <w:sz w:val="24"/>
          <w:szCs w:val="24"/>
          <w:highlight w:val="none"/>
        </w:rPr>
        <w:t>C</w:t>
      </w:r>
      <w:r>
        <w:rPr>
          <w:rFonts w:hint="eastAsia" w:hAnsi="宋体"/>
          <w:bCs/>
          <w:color w:val="000000"/>
          <w:sz w:val="24"/>
          <w:szCs w:val="24"/>
          <w:highlight w:val="none"/>
        </w:rPr>
        <w:t>QM认证的客户在持有的</w:t>
      </w:r>
      <w:r>
        <w:rPr>
          <w:rFonts w:hint="eastAsia" w:hAnsi="宋体"/>
          <w:bCs/>
          <w:color w:val="000000"/>
          <w:sz w:val="24"/>
          <w:szCs w:val="24"/>
          <w:highlight w:val="none"/>
          <w:lang w:eastAsia="zh-CN"/>
        </w:rPr>
        <w:t>IQNET</w:t>
      </w:r>
      <w:r>
        <w:rPr>
          <w:rFonts w:hint="eastAsia" w:hAnsi="宋体"/>
          <w:bCs/>
          <w:color w:val="000000"/>
          <w:sz w:val="24"/>
          <w:szCs w:val="24"/>
          <w:highlight w:val="none"/>
        </w:rPr>
        <w:t>认证证书有效期内，可以在已获得认证的领域的业务范围内，在使用CQM认证证书的场合</w:t>
      </w:r>
      <w:r>
        <w:rPr>
          <w:rFonts w:hint="eastAsia" w:hAnsi="宋体"/>
          <w:bCs/>
          <w:color w:val="000000"/>
          <w:sz w:val="24"/>
          <w:szCs w:val="24"/>
          <w:highlight w:val="none"/>
          <w:lang w:eastAsia="zh-CN"/>
        </w:rPr>
        <w:t>，</w:t>
      </w:r>
      <w:r>
        <w:rPr>
          <w:rFonts w:hint="eastAsia" w:hAnsi="宋体"/>
          <w:bCs/>
          <w:color w:val="000000"/>
          <w:sz w:val="24"/>
          <w:szCs w:val="24"/>
          <w:highlight w:val="none"/>
        </w:rPr>
        <w:t>同时以相同的方法使用技术信息相同的</w:t>
      </w:r>
      <w:r>
        <w:rPr>
          <w:rFonts w:hint="eastAsia" w:hAnsi="宋体"/>
          <w:bCs/>
          <w:color w:val="000000"/>
          <w:sz w:val="24"/>
          <w:szCs w:val="24"/>
          <w:highlight w:val="none"/>
          <w:lang w:eastAsia="zh-CN"/>
        </w:rPr>
        <w:t>IQNET</w:t>
      </w:r>
      <w:r>
        <w:rPr>
          <w:rFonts w:hint="eastAsia" w:hAnsi="宋体"/>
          <w:bCs/>
          <w:color w:val="000000"/>
          <w:sz w:val="24"/>
          <w:szCs w:val="24"/>
          <w:highlight w:val="none"/>
        </w:rPr>
        <w:t>认证证书。</w:t>
      </w:r>
    </w:p>
    <w:p w14:paraId="7613554B">
      <w:pPr>
        <w:spacing w:line="360" w:lineRule="auto"/>
        <w:rPr>
          <w:rFonts w:ascii="宋体" w:hAnsi="宋体"/>
          <w:sz w:val="24"/>
          <w:highlight w:val="none"/>
        </w:rPr>
      </w:pPr>
      <w:r>
        <w:rPr>
          <w:rFonts w:ascii="宋体" w:hAnsi="宋体"/>
          <w:sz w:val="24"/>
          <w:highlight w:val="none"/>
        </w:rPr>
        <w:t>3.2.</w:t>
      </w:r>
      <w:r>
        <w:rPr>
          <w:rFonts w:hint="eastAsia" w:ascii="宋体" w:hAnsi="宋体"/>
          <w:sz w:val="24"/>
          <w:highlight w:val="none"/>
        </w:rPr>
        <w:t>5</w:t>
      </w:r>
      <w:r>
        <w:rPr>
          <w:rFonts w:ascii="宋体" w:hAnsi="宋体"/>
          <w:sz w:val="24"/>
          <w:highlight w:val="none"/>
        </w:rPr>
        <w:t xml:space="preserve"> CNAS认可标识的使用（适用时）</w:t>
      </w:r>
    </w:p>
    <w:p w14:paraId="19B9636D">
      <w:pPr>
        <w:spacing w:line="360" w:lineRule="auto"/>
        <w:ind w:right="-34" w:rightChars="-16" w:firstLine="480" w:firstLineChars="200"/>
        <w:rPr>
          <w:rFonts w:ascii="宋体" w:hAnsi="宋体"/>
          <w:sz w:val="24"/>
          <w:highlight w:val="none"/>
        </w:rPr>
      </w:pPr>
      <w:r>
        <w:rPr>
          <w:rFonts w:hint="eastAsia" w:ascii="宋体" w:hAnsi="宋体"/>
          <w:sz w:val="24"/>
          <w:highlight w:val="none"/>
        </w:rPr>
        <w:t>获得带</w:t>
      </w:r>
      <w:r>
        <w:rPr>
          <w:rFonts w:ascii="宋体" w:hAnsi="宋体"/>
          <w:sz w:val="24"/>
          <w:highlight w:val="none"/>
        </w:rPr>
        <w:t>CNAS认可标识的CQM认证证书的</w:t>
      </w:r>
      <w:r>
        <w:rPr>
          <w:rFonts w:hint="eastAsia" w:ascii="宋体" w:hAnsi="宋体"/>
          <w:sz w:val="24"/>
          <w:highlight w:val="none"/>
        </w:rPr>
        <w:t>客户</w:t>
      </w:r>
      <w:r>
        <w:rPr>
          <w:rFonts w:ascii="宋体" w:hAnsi="宋体"/>
          <w:sz w:val="24"/>
          <w:highlight w:val="none"/>
        </w:rPr>
        <w:t>，</w:t>
      </w:r>
      <w:r>
        <w:rPr>
          <w:rFonts w:hint="eastAsia" w:ascii="宋体" w:hAnsi="宋体"/>
          <w:color w:val="000000"/>
          <w:sz w:val="24"/>
          <w:highlight w:val="none"/>
        </w:rPr>
        <w:t>可以在持有的带</w:t>
      </w:r>
      <w:r>
        <w:rPr>
          <w:rFonts w:ascii="宋体" w:hAnsi="宋体"/>
          <w:color w:val="000000"/>
          <w:sz w:val="24"/>
          <w:highlight w:val="none"/>
        </w:rPr>
        <w:t>CNAS</w:t>
      </w:r>
      <w:r>
        <w:rPr>
          <w:rFonts w:hint="eastAsia" w:ascii="宋体" w:hAnsi="宋体"/>
          <w:color w:val="000000"/>
          <w:sz w:val="24"/>
          <w:highlight w:val="none"/>
        </w:rPr>
        <w:t>认可标识的认证证书表述的认证范围内，在本文件3.2.3使用</w:t>
      </w:r>
      <w:r>
        <w:rPr>
          <w:rFonts w:ascii="宋体" w:hAnsi="宋体"/>
          <w:color w:val="000000"/>
          <w:sz w:val="24"/>
          <w:highlight w:val="none"/>
        </w:rPr>
        <w:t>CQM</w:t>
      </w:r>
      <w:r>
        <w:rPr>
          <w:rFonts w:hint="eastAsia" w:ascii="宋体" w:hAnsi="宋体"/>
          <w:color w:val="000000"/>
          <w:sz w:val="24"/>
          <w:highlight w:val="none"/>
        </w:rPr>
        <w:t>体系认证标志相同的场合，与</w:t>
      </w:r>
      <w:r>
        <w:rPr>
          <w:rFonts w:ascii="宋体" w:hAnsi="宋体"/>
          <w:color w:val="000000"/>
          <w:sz w:val="24"/>
          <w:highlight w:val="none"/>
        </w:rPr>
        <w:t>CQM</w:t>
      </w:r>
      <w:r>
        <w:rPr>
          <w:rFonts w:hint="eastAsia" w:ascii="宋体" w:hAnsi="宋体"/>
          <w:color w:val="000000"/>
          <w:sz w:val="24"/>
          <w:highlight w:val="none"/>
        </w:rPr>
        <w:t>体系认证标志一起使用认可标识。</w:t>
      </w:r>
      <w:r>
        <w:rPr>
          <w:rFonts w:hint="eastAsia" w:ascii="宋体" w:hAnsi="宋体"/>
          <w:sz w:val="24"/>
          <w:highlight w:val="none"/>
        </w:rPr>
        <w:t>获证客户使用认可标识时，应注意以下方面：</w:t>
      </w:r>
    </w:p>
    <w:p w14:paraId="1869F332">
      <w:pPr>
        <w:pStyle w:val="32"/>
        <w:numPr>
          <w:ilvl w:val="0"/>
          <w:numId w:val="2"/>
        </w:numPr>
        <w:spacing w:line="360" w:lineRule="auto"/>
        <w:ind w:firstLineChars="0"/>
        <w:rPr>
          <w:rFonts w:ascii="宋体" w:hAnsi="宋体"/>
          <w:sz w:val="24"/>
          <w:highlight w:val="none"/>
        </w:rPr>
      </w:pPr>
      <w:r>
        <w:rPr>
          <w:rFonts w:hint="eastAsia" w:ascii="宋体" w:hAnsi="宋体"/>
          <w:sz w:val="24"/>
          <w:highlight w:val="none"/>
        </w:rPr>
        <w:t>认可标识应与</w:t>
      </w:r>
      <w:r>
        <w:rPr>
          <w:rFonts w:ascii="宋体" w:hAnsi="宋体"/>
          <w:sz w:val="24"/>
          <w:highlight w:val="none"/>
        </w:rPr>
        <w:t>CQM体系认证</w:t>
      </w:r>
      <w:r>
        <w:rPr>
          <w:rFonts w:hint="eastAsia" w:ascii="宋体" w:hAnsi="宋体"/>
          <w:sz w:val="24"/>
          <w:highlight w:val="none"/>
        </w:rPr>
        <w:t>标志一起使用</w:t>
      </w:r>
      <w:r>
        <w:rPr>
          <w:rFonts w:ascii="宋体" w:hAnsi="宋体"/>
          <w:sz w:val="24"/>
          <w:highlight w:val="none"/>
        </w:rPr>
        <w:t>,两个标志必须以能显示二者关系的恰当方式使用；</w:t>
      </w:r>
    </w:p>
    <w:p w14:paraId="6649CCD3">
      <w:pPr>
        <w:pStyle w:val="32"/>
        <w:numPr>
          <w:ilvl w:val="0"/>
          <w:numId w:val="2"/>
        </w:numPr>
        <w:spacing w:line="360" w:lineRule="auto"/>
        <w:ind w:firstLineChars="0"/>
        <w:rPr>
          <w:rFonts w:ascii="宋体" w:hAnsi="宋体"/>
          <w:sz w:val="24"/>
          <w:highlight w:val="none"/>
        </w:rPr>
      </w:pPr>
      <w:r>
        <w:rPr>
          <w:rFonts w:hint="eastAsia" w:ascii="宋体" w:hAnsi="宋体"/>
          <w:sz w:val="24"/>
          <w:highlight w:val="none"/>
        </w:rPr>
        <w:t>应按2.3或2.4式样正确使用认可标识，保证认可标识的完整性；</w:t>
      </w:r>
    </w:p>
    <w:p w14:paraId="60907141">
      <w:pPr>
        <w:pStyle w:val="32"/>
        <w:numPr>
          <w:ilvl w:val="0"/>
          <w:numId w:val="2"/>
        </w:numPr>
        <w:spacing w:line="360" w:lineRule="auto"/>
        <w:ind w:firstLineChars="0"/>
        <w:rPr>
          <w:rFonts w:ascii="宋体" w:hAnsi="宋体"/>
          <w:sz w:val="24"/>
          <w:highlight w:val="none"/>
        </w:rPr>
      </w:pPr>
      <w:r>
        <w:rPr>
          <w:rFonts w:hint="eastAsia" w:ascii="宋体" w:hAnsi="宋体"/>
          <w:sz w:val="24"/>
          <w:highlight w:val="none"/>
        </w:rPr>
        <w:t>认可标识图样可按比例放大或缩小，但应清晰可辨；</w:t>
      </w:r>
    </w:p>
    <w:p w14:paraId="1B67158A">
      <w:pPr>
        <w:pStyle w:val="32"/>
        <w:numPr>
          <w:ilvl w:val="0"/>
          <w:numId w:val="2"/>
        </w:numPr>
        <w:spacing w:line="360" w:lineRule="auto"/>
        <w:ind w:firstLineChars="0"/>
        <w:rPr>
          <w:rFonts w:ascii="宋体" w:hAnsi="宋体"/>
          <w:sz w:val="24"/>
          <w:highlight w:val="none"/>
        </w:rPr>
      </w:pPr>
      <w:r>
        <w:rPr>
          <w:rFonts w:hint="eastAsia" w:ascii="宋体" w:hAnsi="宋体"/>
          <w:sz w:val="24"/>
          <w:highlight w:val="none"/>
        </w:rPr>
        <w:t>不得将认可标识使用在与被认证的业务无关的各类业务及各类宣传媒体</w:t>
      </w:r>
      <w:r>
        <w:rPr>
          <w:rFonts w:ascii="宋体" w:hAnsi="宋体"/>
          <w:sz w:val="24"/>
          <w:highlight w:val="none"/>
        </w:rPr>
        <w:t>/媒介上进行误导宣传；</w:t>
      </w:r>
    </w:p>
    <w:p w14:paraId="53BAC731">
      <w:pPr>
        <w:pStyle w:val="32"/>
        <w:numPr>
          <w:ilvl w:val="0"/>
          <w:numId w:val="2"/>
        </w:numPr>
        <w:spacing w:line="360" w:lineRule="auto"/>
        <w:ind w:firstLineChars="0"/>
        <w:rPr>
          <w:rFonts w:ascii="宋体" w:hAnsi="宋体"/>
          <w:sz w:val="24"/>
          <w:highlight w:val="none"/>
        </w:rPr>
      </w:pPr>
      <w:r>
        <w:rPr>
          <w:rFonts w:hint="eastAsia" w:ascii="宋体" w:hAnsi="宋体"/>
          <w:sz w:val="24"/>
          <w:highlight w:val="none"/>
        </w:rPr>
        <w:t>不得将认可标识用在产品或产品包装上。</w:t>
      </w:r>
    </w:p>
    <w:p w14:paraId="52D0C718">
      <w:pPr>
        <w:spacing w:line="360" w:lineRule="auto"/>
        <w:jc w:val="left"/>
        <w:rPr>
          <w:rFonts w:ascii="宋体" w:hAnsi="宋体"/>
          <w:b/>
          <w:sz w:val="24"/>
          <w:highlight w:val="none"/>
        </w:rPr>
      </w:pPr>
      <w:r>
        <w:rPr>
          <w:rFonts w:ascii="宋体" w:hAnsi="宋体"/>
          <w:b/>
          <w:sz w:val="24"/>
          <w:highlight w:val="none"/>
        </w:rPr>
        <w:t xml:space="preserve">3.3 </w:t>
      </w:r>
      <w:r>
        <w:rPr>
          <w:rFonts w:hint="eastAsia" w:ascii="宋体" w:hAnsi="宋体"/>
          <w:b/>
          <w:bCs/>
          <w:sz w:val="24"/>
          <w:highlight w:val="none"/>
        </w:rPr>
        <w:t>认证证书、认证标志和认可标识</w:t>
      </w:r>
      <w:r>
        <w:rPr>
          <w:rFonts w:hint="eastAsia" w:ascii="宋体" w:hAnsi="宋体"/>
          <w:b/>
          <w:sz w:val="24"/>
          <w:highlight w:val="none"/>
        </w:rPr>
        <w:t>的停止使用</w:t>
      </w:r>
    </w:p>
    <w:p w14:paraId="2F080A76">
      <w:pPr>
        <w:spacing w:line="360" w:lineRule="auto"/>
        <w:ind w:firstLine="480" w:firstLineChars="200"/>
        <w:rPr>
          <w:rFonts w:ascii="宋体" w:hAnsi="宋体"/>
          <w:bCs/>
          <w:sz w:val="24"/>
          <w:highlight w:val="none"/>
        </w:rPr>
      </w:pPr>
      <w:r>
        <w:rPr>
          <w:rFonts w:hint="eastAsia" w:ascii="宋体" w:hAnsi="宋体"/>
          <w:bCs/>
          <w:sz w:val="24"/>
          <w:highlight w:val="none"/>
        </w:rPr>
        <w:t>在认证范围缩小后，获证客户</w:t>
      </w:r>
      <w:r>
        <w:rPr>
          <w:rFonts w:hint="eastAsia" w:ascii="宋体" w:hAnsi="宋体"/>
          <w:bCs/>
          <w:sz w:val="24"/>
          <w:highlight w:val="none"/>
          <w:lang w:val="en-US" w:eastAsia="zh-CN"/>
        </w:rPr>
        <w:t>应</w:t>
      </w:r>
      <w:r>
        <w:rPr>
          <w:rFonts w:hint="eastAsia" w:ascii="宋体" w:hAnsi="宋体"/>
          <w:bCs/>
          <w:sz w:val="24"/>
          <w:highlight w:val="none"/>
        </w:rPr>
        <w:t>修改所有的广告材料</w:t>
      </w:r>
      <w:r>
        <w:rPr>
          <w:rFonts w:hint="eastAsia" w:ascii="宋体" w:hAnsi="宋体"/>
          <w:bCs/>
          <w:sz w:val="24"/>
          <w:highlight w:val="none"/>
          <w:lang w:eastAsia="zh-CN"/>
        </w:rPr>
        <w:t>、</w:t>
      </w:r>
      <w:r>
        <w:rPr>
          <w:rFonts w:hint="eastAsia" w:ascii="宋体" w:hAnsi="宋体"/>
          <w:bCs/>
          <w:sz w:val="24"/>
          <w:highlight w:val="none"/>
          <w:lang w:val="en-US" w:eastAsia="zh-CN"/>
        </w:rPr>
        <w:t>认证声明</w:t>
      </w:r>
      <w:r>
        <w:rPr>
          <w:rFonts w:hint="eastAsia" w:ascii="宋体" w:hAnsi="宋体"/>
          <w:bCs/>
          <w:sz w:val="24"/>
          <w:highlight w:val="none"/>
        </w:rPr>
        <w:t>。</w:t>
      </w:r>
    </w:p>
    <w:p w14:paraId="46EB7AE4">
      <w:pPr>
        <w:spacing w:line="360" w:lineRule="auto"/>
        <w:ind w:right="-34" w:rightChars="-16" w:firstLine="480" w:firstLineChars="200"/>
        <w:rPr>
          <w:rFonts w:hint="eastAsia" w:ascii="宋体" w:hAnsi="宋体"/>
          <w:bCs/>
          <w:sz w:val="24"/>
          <w:highlight w:val="none"/>
        </w:rPr>
      </w:pPr>
      <w:r>
        <w:rPr>
          <w:rFonts w:hint="eastAsia" w:ascii="宋体" w:hAnsi="宋体"/>
          <w:bCs/>
          <w:sz w:val="24"/>
          <w:highlight w:val="none"/>
        </w:rPr>
        <w:t>获证客户在持有的</w:t>
      </w:r>
      <w:r>
        <w:rPr>
          <w:rFonts w:ascii="宋体" w:hAnsi="宋体"/>
          <w:bCs/>
          <w:sz w:val="24"/>
          <w:highlight w:val="none"/>
        </w:rPr>
        <w:t>CQM认证证书有效期满后，或认证资格处于暂停、撤销</w:t>
      </w:r>
      <w:r>
        <w:rPr>
          <w:rFonts w:hint="eastAsia" w:ascii="宋体" w:hAnsi="宋体"/>
          <w:bCs/>
          <w:sz w:val="24"/>
          <w:highlight w:val="none"/>
          <w:lang w:eastAsia="zh-CN"/>
        </w:rPr>
        <w:t>、</w:t>
      </w:r>
      <w:r>
        <w:rPr>
          <w:rFonts w:hint="eastAsia" w:ascii="宋体" w:hAnsi="宋体"/>
          <w:bCs/>
          <w:sz w:val="24"/>
          <w:highlight w:val="none"/>
          <w:lang w:val="en-US" w:eastAsia="zh-CN"/>
        </w:rPr>
        <w:t>注销</w:t>
      </w:r>
      <w:r>
        <w:rPr>
          <w:rFonts w:ascii="宋体" w:hAnsi="宋体"/>
          <w:bCs/>
          <w:sz w:val="24"/>
          <w:highlight w:val="none"/>
        </w:rPr>
        <w:t>状态时，在相关场合应停止使用相应认证证书、认证标志</w:t>
      </w:r>
      <w:r>
        <w:rPr>
          <w:rFonts w:hint="eastAsia" w:ascii="宋体" w:hAnsi="宋体"/>
          <w:bCs/>
          <w:sz w:val="24"/>
          <w:highlight w:val="none"/>
        </w:rPr>
        <w:t>、认可标识</w:t>
      </w:r>
      <w:r>
        <w:rPr>
          <w:rFonts w:hint="eastAsia" w:ascii="宋体" w:hAnsi="宋体"/>
          <w:bCs/>
          <w:sz w:val="24"/>
          <w:highlight w:val="none"/>
          <w:lang w:eastAsia="zh-CN"/>
        </w:rPr>
        <w:t>、</w:t>
      </w:r>
      <w:r>
        <w:rPr>
          <w:rFonts w:hint="eastAsia" w:ascii="宋体" w:hAnsi="宋体"/>
          <w:bCs/>
          <w:sz w:val="24"/>
          <w:highlight w:val="none"/>
          <w:lang w:val="en-US" w:eastAsia="zh-CN"/>
        </w:rPr>
        <w:t>认证声明，包括体现认证标志及认证声明的包装材料及其他物料</w:t>
      </w:r>
      <w:r>
        <w:rPr>
          <w:rFonts w:hint="eastAsia" w:ascii="宋体" w:hAnsi="宋体"/>
          <w:bCs/>
          <w:sz w:val="24"/>
          <w:highlight w:val="none"/>
        </w:rPr>
        <w:t>。</w:t>
      </w:r>
    </w:p>
    <w:p w14:paraId="3B5D3459">
      <w:pPr>
        <w:spacing w:line="360" w:lineRule="auto"/>
        <w:ind w:right="-34" w:rightChars="-16" w:firstLine="480" w:firstLineChars="200"/>
        <w:rPr>
          <w:rFonts w:hint="eastAsia" w:ascii="宋体" w:hAnsi="宋体"/>
          <w:bCs/>
          <w:sz w:val="24"/>
          <w:highlight w:val="none"/>
        </w:rPr>
      </w:pPr>
    </w:p>
    <w:p w14:paraId="7FD88003">
      <w:pPr>
        <w:spacing w:line="360" w:lineRule="auto"/>
        <w:ind w:hanging="1"/>
        <w:rPr>
          <w:rFonts w:ascii="宋体" w:hAnsi="宋体"/>
          <w:sz w:val="24"/>
          <w:highlight w:val="none"/>
        </w:rPr>
      </w:pPr>
      <w:r>
        <w:rPr>
          <w:rFonts w:ascii="宋体" w:hAnsi="宋体"/>
          <w:b/>
          <w:bCs/>
          <w:sz w:val="24"/>
          <w:highlight w:val="none"/>
        </w:rPr>
        <w:t xml:space="preserve">4. </w:t>
      </w:r>
      <w:r>
        <w:rPr>
          <w:rFonts w:hint="eastAsia" w:ascii="宋体" w:hAnsi="宋体"/>
          <w:b/>
          <w:bCs/>
          <w:sz w:val="24"/>
          <w:highlight w:val="none"/>
        </w:rPr>
        <w:t>对获证客户使用认证证书、认证标志和认可标识的监督管理</w:t>
      </w:r>
    </w:p>
    <w:p w14:paraId="7C84653F">
      <w:pPr>
        <w:spacing w:line="360" w:lineRule="auto"/>
        <w:rPr>
          <w:rFonts w:ascii="宋体" w:hAnsi="宋体"/>
          <w:b/>
          <w:bCs/>
          <w:sz w:val="24"/>
          <w:highlight w:val="none"/>
        </w:rPr>
      </w:pPr>
      <w:r>
        <w:rPr>
          <w:rFonts w:ascii="宋体" w:hAnsi="宋体"/>
          <w:b/>
          <w:bCs/>
          <w:sz w:val="24"/>
          <w:highlight w:val="none"/>
        </w:rPr>
        <w:t xml:space="preserve">4.1 </w:t>
      </w:r>
      <w:r>
        <w:rPr>
          <w:rFonts w:hint="eastAsia" w:ascii="宋体" w:hAnsi="宋体"/>
          <w:b/>
          <w:bCs/>
          <w:sz w:val="24"/>
          <w:highlight w:val="none"/>
        </w:rPr>
        <w:t>对获证客户使用认证证书、认证标志和CNAS认可标识的监督检查</w:t>
      </w:r>
    </w:p>
    <w:p w14:paraId="2AB4939C">
      <w:pPr>
        <w:spacing w:line="360" w:lineRule="auto"/>
        <w:ind w:right="-34" w:rightChars="-16" w:firstLine="540" w:firstLineChars="225"/>
        <w:rPr>
          <w:rFonts w:ascii="宋体" w:hAnsi="宋体"/>
          <w:sz w:val="24"/>
          <w:highlight w:val="none"/>
        </w:rPr>
      </w:pPr>
      <w:r>
        <w:rPr>
          <w:rFonts w:hint="eastAsia" w:ascii="宋体" w:hAnsi="宋体"/>
          <w:sz w:val="24"/>
          <w:highlight w:val="none"/>
        </w:rPr>
        <w:t>获证客户</w:t>
      </w:r>
      <w:r>
        <w:rPr>
          <w:rFonts w:ascii="宋体" w:hAnsi="宋体"/>
          <w:sz w:val="24"/>
          <w:highlight w:val="none"/>
        </w:rPr>
        <w:t>应按规定使用认证证书、</w:t>
      </w:r>
      <w:r>
        <w:rPr>
          <w:rFonts w:hint="eastAsia" w:ascii="宋体" w:hAnsi="宋体"/>
          <w:sz w:val="24"/>
          <w:highlight w:val="none"/>
        </w:rPr>
        <w:t>认证标志和</w:t>
      </w:r>
      <w:r>
        <w:rPr>
          <w:rFonts w:ascii="宋体" w:hAnsi="宋体"/>
          <w:sz w:val="24"/>
          <w:highlight w:val="none"/>
        </w:rPr>
        <w:t>认可标识，并进行有效的控制，保存使用的有关记录</w:t>
      </w:r>
      <w:r>
        <w:rPr>
          <w:rFonts w:hint="eastAsia" w:ascii="宋体" w:hAnsi="宋体"/>
          <w:sz w:val="24"/>
          <w:highlight w:val="none"/>
        </w:rPr>
        <w:t>。审核时，现场检查实施情况。</w:t>
      </w:r>
    </w:p>
    <w:p w14:paraId="2204D314">
      <w:pPr>
        <w:spacing w:line="360" w:lineRule="auto"/>
        <w:ind w:right="-34" w:rightChars="-16" w:firstLine="540" w:firstLineChars="225"/>
        <w:rPr>
          <w:rFonts w:ascii="宋体" w:hAnsi="宋体"/>
          <w:sz w:val="24"/>
          <w:highlight w:val="none"/>
        </w:rPr>
      </w:pPr>
      <w:r>
        <w:rPr>
          <w:rFonts w:ascii="宋体" w:hAnsi="宋体"/>
          <w:sz w:val="24"/>
          <w:highlight w:val="none"/>
        </w:rPr>
        <w:t>CQM</w:t>
      </w:r>
      <w:r>
        <w:rPr>
          <w:rFonts w:hint="eastAsia" w:ascii="宋体" w:hAnsi="宋体"/>
          <w:sz w:val="24"/>
          <w:highlight w:val="none"/>
        </w:rPr>
        <w:t>在对获证客户的监督和再认证审核或其他适当时机检查认证证书、认证标志和</w:t>
      </w:r>
      <w:r>
        <w:rPr>
          <w:rFonts w:ascii="宋体" w:hAnsi="宋体"/>
          <w:sz w:val="24"/>
          <w:highlight w:val="none"/>
        </w:rPr>
        <w:t>认可标识</w:t>
      </w:r>
      <w:r>
        <w:rPr>
          <w:rFonts w:hint="eastAsia" w:ascii="宋体" w:hAnsi="宋体"/>
          <w:sz w:val="24"/>
          <w:highlight w:val="none"/>
        </w:rPr>
        <w:t>使用的正确性。根据《中华人民共和国认证认可条例》、</w:t>
      </w:r>
      <w:r>
        <w:rPr>
          <w:rFonts w:hint="eastAsia" w:ascii="宋体" w:hAnsi="宋体"/>
          <w:sz w:val="24"/>
          <w:highlight w:val="none"/>
          <w:lang w:val="en-US" w:eastAsia="zh-CN"/>
        </w:rPr>
        <w:t>认可规范、</w:t>
      </w:r>
      <w:r>
        <w:rPr>
          <w:rFonts w:ascii="宋体" w:hAnsi="宋体"/>
          <w:sz w:val="24"/>
          <w:highlight w:val="none"/>
        </w:rPr>
        <w:t>《认证证书和认证标志管理办法》</w:t>
      </w:r>
      <w:r>
        <w:rPr>
          <w:rFonts w:hint="eastAsia" w:ascii="宋体" w:hAnsi="宋体"/>
          <w:sz w:val="24"/>
          <w:highlight w:val="none"/>
        </w:rPr>
        <w:t>等文件的规定，</w:t>
      </w:r>
      <w:r>
        <w:rPr>
          <w:rFonts w:ascii="宋体" w:hAnsi="宋体"/>
          <w:sz w:val="24"/>
          <w:highlight w:val="none"/>
        </w:rPr>
        <w:t>国家</w:t>
      </w:r>
      <w:r>
        <w:rPr>
          <w:rFonts w:hint="eastAsia" w:ascii="宋体" w:hAnsi="宋体"/>
          <w:sz w:val="24"/>
          <w:highlight w:val="none"/>
        </w:rPr>
        <w:t>有关</w:t>
      </w:r>
      <w:r>
        <w:rPr>
          <w:rFonts w:ascii="宋体" w:hAnsi="宋体"/>
          <w:sz w:val="24"/>
          <w:highlight w:val="none"/>
        </w:rPr>
        <w:t>行政</w:t>
      </w:r>
      <w:r>
        <w:rPr>
          <w:rFonts w:hint="eastAsia" w:ascii="宋体" w:hAnsi="宋体"/>
          <w:sz w:val="24"/>
          <w:highlight w:val="none"/>
        </w:rPr>
        <w:t>主管</w:t>
      </w:r>
      <w:r>
        <w:rPr>
          <w:rFonts w:ascii="宋体" w:hAnsi="宋体"/>
          <w:sz w:val="24"/>
          <w:highlight w:val="none"/>
        </w:rPr>
        <w:t>部门</w:t>
      </w:r>
      <w:r>
        <w:rPr>
          <w:rFonts w:hint="eastAsia" w:ascii="宋体" w:hAnsi="宋体"/>
          <w:sz w:val="24"/>
          <w:highlight w:val="none"/>
        </w:rPr>
        <w:t>按照其职责</w:t>
      </w:r>
      <w:r>
        <w:rPr>
          <w:rFonts w:ascii="宋体" w:hAnsi="宋体"/>
          <w:sz w:val="24"/>
          <w:highlight w:val="none"/>
        </w:rPr>
        <w:t>对</w:t>
      </w:r>
      <w:r>
        <w:rPr>
          <w:rFonts w:hint="eastAsia" w:ascii="宋体" w:hAnsi="宋体"/>
          <w:sz w:val="24"/>
          <w:highlight w:val="none"/>
        </w:rPr>
        <w:t>认证证书和</w:t>
      </w:r>
      <w:r>
        <w:rPr>
          <w:rFonts w:ascii="宋体" w:hAnsi="宋体"/>
          <w:sz w:val="24"/>
          <w:highlight w:val="none"/>
        </w:rPr>
        <w:t>标志使用情况</w:t>
      </w:r>
      <w:r>
        <w:rPr>
          <w:rFonts w:hint="eastAsia" w:ascii="宋体" w:hAnsi="宋体"/>
          <w:sz w:val="24"/>
          <w:highlight w:val="none"/>
        </w:rPr>
        <w:t>进行</w:t>
      </w:r>
      <w:r>
        <w:rPr>
          <w:rFonts w:ascii="宋体" w:hAnsi="宋体"/>
          <w:sz w:val="24"/>
          <w:highlight w:val="none"/>
        </w:rPr>
        <w:t>监督检查。</w:t>
      </w:r>
    </w:p>
    <w:p w14:paraId="57EBFB9F">
      <w:pPr>
        <w:widowControl/>
        <w:spacing w:line="360" w:lineRule="auto"/>
        <w:ind w:right="-34" w:rightChars="-16" w:firstLine="540" w:firstLineChars="225"/>
        <w:jc w:val="left"/>
        <w:rPr>
          <w:rFonts w:ascii="宋体" w:hAnsi="宋体"/>
          <w:sz w:val="24"/>
          <w:highlight w:val="none"/>
        </w:rPr>
      </w:pPr>
      <w:r>
        <w:rPr>
          <w:rFonts w:hint="eastAsia" w:ascii="宋体" w:hAnsi="宋体" w:eastAsia="宋体" w:cs="Times New Roman"/>
          <w:color w:val="auto"/>
          <w:kern w:val="2"/>
          <w:sz w:val="24"/>
          <w:szCs w:val="24"/>
          <w:highlight w:val="none"/>
          <w:lang w:val="en-US" w:eastAsia="zh-CN" w:bidi="ar"/>
        </w:rPr>
        <w:t>必要时 C</w:t>
      </w:r>
      <w:r>
        <w:rPr>
          <w:rFonts w:hint="eastAsia" w:ascii="宋体" w:hAnsi="宋体" w:cs="Times New Roman"/>
          <w:color w:val="auto"/>
          <w:kern w:val="2"/>
          <w:sz w:val="24"/>
          <w:szCs w:val="24"/>
          <w:highlight w:val="none"/>
          <w:lang w:val="en-US" w:eastAsia="zh-CN" w:bidi="ar"/>
        </w:rPr>
        <w:t>QM</w:t>
      </w:r>
      <w:r>
        <w:rPr>
          <w:rFonts w:hint="eastAsia" w:ascii="宋体" w:hAnsi="宋体" w:eastAsia="宋体" w:cs="Times New Roman"/>
          <w:color w:val="auto"/>
          <w:kern w:val="2"/>
          <w:sz w:val="24"/>
          <w:szCs w:val="24"/>
          <w:highlight w:val="none"/>
          <w:lang w:val="en-US" w:eastAsia="zh-CN" w:bidi="ar"/>
        </w:rPr>
        <w:t xml:space="preserve"> 可以通过市场抽样的方式，对获证企业认证标志的使用进行监督检查。</w:t>
      </w:r>
    </w:p>
    <w:p w14:paraId="49DEEDF5">
      <w:pPr>
        <w:spacing w:line="360" w:lineRule="auto"/>
        <w:ind w:right="899" w:rightChars="428"/>
        <w:rPr>
          <w:rFonts w:ascii="宋体" w:hAnsi="宋体"/>
          <w:b/>
          <w:bCs/>
          <w:sz w:val="24"/>
          <w:highlight w:val="none"/>
        </w:rPr>
      </w:pPr>
      <w:r>
        <w:rPr>
          <w:rFonts w:ascii="宋体" w:hAnsi="宋体"/>
          <w:b/>
          <w:bCs/>
          <w:sz w:val="24"/>
          <w:highlight w:val="none"/>
        </w:rPr>
        <w:t xml:space="preserve">4.2 </w:t>
      </w:r>
      <w:r>
        <w:rPr>
          <w:rFonts w:hint="eastAsia" w:ascii="宋体" w:hAnsi="宋体"/>
          <w:b/>
          <w:bCs/>
          <w:sz w:val="24"/>
          <w:highlight w:val="none"/>
        </w:rPr>
        <w:t>误用认证证书、认证标志和认可标识的类型：</w:t>
      </w:r>
    </w:p>
    <w:p w14:paraId="1289E0F3">
      <w:pPr>
        <w:pStyle w:val="32"/>
        <w:numPr>
          <w:ilvl w:val="0"/>
          <w:numId w:val="3"/>
        </w:numPr>
        <w:spacing w:line="360" w:lineRule="auto"/>
        <w:ind w:firstLineChars="0"/>
        <w:rPr>
          <w:rFonts w:ascii="宋体" w:hAnsi="宋体"/>
          <w:sz w:val="24"/>
          <w:highlight w:val="none"/>
        </w:rPr>
      </w:pPr>
      <w:r>
        <w:rPr>
          <w:rFonts w:ascii="宋体" w:hAnsi="宋体"/>
          <w:sz w:val="24"/>
          <w:highlight w:val="none"/>
        </w:rPr>
        <w:t>在认证范围以外的场合使用</w:t>
      </w:r>
      <w:r>
        <w:rPr>
          <w:rFonts w:hint="eastAsia" w:ascii="宋体" w:hAnsi="宋体"/>
          <w:sz w:val="24"/>
          <w:highlight w:val="none"/>
        </w:rPr>
        <w:t>（包括在实验室检测、校准或检验的报告或证书上使用）；</w:t>
      </w:r>
    </w:p>
    <w:p w14:paraId="1208F9A7">
      <w:pPr>
        <w:pStyle w:val="32"/>
        <w:numPr>
          <w:ilvl w:val="0"/>
          <w:numId w:val="3"/>
        </w:numPr>
        <w:spacing w:line="360" w:lineRule="auto"/>
        <w:ind w:firstLineChars="0"/>
        <w:rPr>
          <w:rFonts w:ascii="宋体" w:hAnsi="宋体"/>
          <w:sz w:val="24"/>
          <w:highlight w:val="none"/>
        </w:rPr>
      </w:pPr>
      <w:r>
        <w:rPr>
          <w:rFonts w:hint="eastAsia" w:ascii="宋体" w:hAnsi="宋体"/>
          <w:sz w:val="24"/>
          <w:highlight w:val="none"/>
        </w:rPr>
        <w:t>认证标志在产品、产品标签、产品说明书</w:t>
      </w:r>
      <w:r>
        <w:rPr>
          <w:rFonts w:hint="eastAsia" w:ascii="宋体" w:hAnsi="宋体"/>
          <w:sz w:val="24"/>
          <w:highlight w:val="none"/>
          <w:lang w:val="en-US" w:eastAsia="zh-CN"/>
        </w:rPr>
        <w:t>及</w:t>
      </w:r>
      <w:r>
        <w:rPr>
          <w:rFonts w:hint="eastAsia" w:ascii="宋体" w:hAnsi="宋体"/>
          <w:sz w:val="24"/>
          <w:highlight w:val="none"/>
        </w:rPr>
        <w:t>产品包装上</w:t>
      </w:r>
      <w:r>
        <w:rPr>
          <w:rFonts w:hint="eastAsia" w:ascii="宋体" w:hAnsi="宋体"/>
          <w:sz w:val="24"/>
          <w:highlight w:val="none"/>
          <w:lang w:val="en-US" w:eastAsia="zh-CN"/>
        </w:rPr>
        <w:t>使用</w:t>
      </w:r>
      <w:r>
        <w:rPr>
          <w:rFonts w:hint="eastAsia" w:ascii="宋体" w:hAnsi="宋体"/>
          <w:sz w:val="24"/>
          <w:highlight w:val="none"/>
          <w:lang w:eastAsia="zh-CN"/>
        </w:rPr>
        <w:t>；</w:t>
      </w:r>
      <w:r>
        <w:rPr>
          <w:rFonts w:hint="eastAsia" w:ascii="宋体" w:hAnsi="宋体"/>
          <w:sz w:val="24"/>
          <w:highlight w:val="none"/>
        </w:rPr>
        <w:t>认可标识在产品上、产品标签上、产品说明书、产品包装上使用；</w:t>
      </w:r>
    </w:p>
    <w:p w14:paraId="7DE76ADA">
      <w:pPr>
        <w:pStyle w:val="32"/>
        <w:numPr>
          <w:ilvl w:val="0"/>
          <w:numId w:val="3"/>
        </w:numPr>
        <w:spacing w:line="360" w:lineRule="auto"/>
        <w:ind w:firstLineChars="0"/>
        <w:rPr>
          <w:rFonts w:ascii="宋体" w:hAnsi="宋体"/>
          <w:sz w:val="24"/>
          <w:highlight w:val="none"/>
        </w:rPr>
      </w:pPr>
      <w:r>
        <w:rPr>
          <w:rFonts w:hint="eastAsia" w:ascii="宋体" w:hAnsi="宋体"/>
          <w:sz w:val="24"/>
          <w:highlight w:val="none"/>
          <w:lang w:eastAsia="zh-CN"/>
        </w:rPr>
        <w:t>IQNET</w:t>
      </w:r>
      <w:r>
        <w:rPr>
          <w:rFonts w:ascii="宋体" w:hAnsi="宋体"/>
          <w:sz w:val="24"/>
          <w:highlight w:val="none"/>
        </w:rPr>
        <w:t>认证标志未与CQM体系认证标志一起使用，CNAS认可标识未与CQM体系认证标志一起使用；</w:t>
      </w:r>
    </w:p>
    <w:p w14:paraId="49666760">
      <w:pPr>
        <w:pStyle w:val="32"/>
        <w:numPr>
          <w:ilvl w:val="0"/>
          <w:numId w:val="3"/>
        </w:numPr>
        <w:spacing w:line="360" w:lineRule="auto"/>
        <w:ind w:firstLineChars="0"/>
        <w:rPr>
          <w:rFonts w:ascii="宋体" w:hAnsi="宋体"/>
          <w:sz w:val="24"/>
          <w:highlight w:val="none"/>
        </w:rPr>
      </w:pPr>
      <w:r>
        <w:rPr>
          <w:rFonts w:hint="eastAsia" w:ascii="宋体" w:hAnsi="宋体"/>
          <w:sz w:val="24"/>
          <w:highlight w:val="none"/>
        </w:rPr>
        <w:t>在未获得</w:t>
      </w:r>
      <w:r>
        <w:rPr>
          <w:rFonts w:hint="eastAsia" w:ascii="宋体" w:hAnsi="宋体"/>
          <w:sz w:val="24"/>
          <w:highlight w:val="none"/>
          <w:lang w:eastAsia="zh-CN"/>
        </w:rPr>
        <w:t>IQNET</w:t>
      </w:r>
      <w:r>
        <w:rPr>
          <w:rFonts w:ascii="宋体" w:hAnsi="宋体"/>
          <w:sz w:val="24"/>
          <w:highlight w:val="none"/>
        </w:rPr>
        <w:t>认证证书，使用</w:t>
      </w:r>
      <w:r>
        <w:rPr>
          <w:rFonts w:hint="eastAsia" w:ascii="宋体" w:hAnsi="宋体"/>
          <w:sz w:val="24"/>
          <w:highlight w:val="none"/>
          <w:lang w:eastAsia="zh-CN"/>
        </w:rPr>
        <w:t>IQNET</w:t>
      </w:r>
      <w:r>
        <w:rPr>
          <w:rFonts w:ascii="宋体" w:hAnsi="宋体"/>
          <w:sz w:val="24"/>
          <w:highlight w:val="none"/>
        </w:rPr>
        <w:t>认证标志；</w:t>
      </w:r>
    </w:p>
    <w:p w14:paraId="2F859C34">
      <w:pPr>
        <w:pStyle w:val="32"/>
        <w:numPr>
          <w:ilvl w:val="0"/>
          <w:numId w:val="3"/>
        </w:numPr>
        <w:spacing w:line="360" w:lineRule="auto"/>
        <w:ind w:firstLineChars="0"/>
        <w:rPr>
          <w:rFonts w:ascii="宋体" w:hAnsi="宋体"/>
          <w:sz w:val="24"/>
          <w:highlight w:val="none"/>
        </w:rPr>
      </w:pPr>
      <w:r>
        <w:rPr>
          <w:rFonts w:hint="eastAsia" w:ascii="宋体" w:hAnsi="宋体"/>
          <w:sz w:val="24"/>
          <w:highlight w:val="none"/>
        </w:rPr>
        <w:t>未获得带</w:t>
      </w:r>
      <w:r>
        <w:rPr>
          <w:rFonts w:ascii="宋体" w:hAnsi="宋体"/>
          <w:sz w:val="24"/>
          <w:highlight w:val="none"/>
        </w:rPr>
        <w:t>CNAS认可标识的CQM认证证书，使用CNAS认可标识；</w:t>
      </w:r>
    </w:p>
    <w:p w14:paraId="32DBE3A8">
      <w:pPr>
        <w:pStyle w:val="32"/>
        <w:numPr>
          <w:ilvl w:val="0"/>
          <w:numId w:val="3"/>
        </w:numPr>
        <w:spacing w:line="360" w:lineRule="auto"/>
        <w:ind w:firstLineChars="0"/>
        <w:rPr>
          <w:rFonts w:ascii="宋体" w:hAnsi="宋体"/>
          <w:sz w:val="24"/>
          <w:highlight w:val="none"/>
        </w:rPr>
      </w:pPr>
      <w:r>
        <w:rPr>
          <w:rFonts w:hint="eastAsia" w:ascii="宋体" w:hAnsi="宋体"/>
          <w:sz w:val="24"/>
          <w:highlight w:val="none"/>
        </w:rPr>
        <w:t>在认证资格被暂停期间、注销或撤消后继续使用；</w:t>
      </w:r>
    </w:p>
    <w:p w14:paraId="7676C28D">
      <w:pPr>
        <w:pStyle w:val="32"/>
        <w:numPr>
          <w:ilvl w:val="0"/>
          <w:numId w:val="3"/>
        </w:numPr>
        <w:spacing w:line="360" w:lineRule="auto"/>
        <w:ind w:firstLineChars="0"/>
        <w:rPr>
          <w:rFonts w:ascii="宋体" w:hAnsi="宋体"/>
          <w:sz w:val="24"/>
          <w:highlight w:val="none"/>
        </w:rPr>
      </w:pPr>
      <w:r>
        <w:rPr>
          <w:rFonts w:hint="eastAsia" w:ascii="宋体" w:hAnsi="宋体"/>
          <w:sz w:val="24"/>
          <w:highlight w:val="none"/>
        </w:rPr>
        <w:t>转让给其他组织使用；</w:t>
      </w:r>
    </w:p>
    <w:p w14:paraId="0C1828E4">
      <w:pPr>
        <w:pStyle w:val="32"/>
        <w:numPr>
          <w:ilvl w:val="0"/>
          <w:numId w:val="3"/>
        </w:numPr>
        <w:spacing w:line="360" w:lineRule="auto"/>
        <w:ind w:firstLineChars="0"/>
        <w:rPr>
          <w:rFonts w:ascii="宋体" w:hAnsi="宋体"/>
          <w:sz w:val="24"/>
          <w:highlight w:val="none"/>
        </w:rPr>
      </w:pPr>
      <w:r>
        <w:rPr>
          <w:rFonts w:hint="eastAsia" w:ascii="宋体" w:hAnsi="宋体"/>
          <w:sz w:val="24"/>
          <w:highlight w:val="none"/>
          <w:lang w:val="en-US" w:eastAsia="zh-CN"/>
        </w:rPr>
        <w:t>其他超范围使用及</w:t>
      </w:r>
      <w:r>
        <w:rPr>
          <w:rFonts w:hint="eastAsia" w:ascii="宋体" w:hAnsi="宋体"/>
          <w:sz w:val="24"/>
          <w:highlight w:val="none"/>
        </w:rPr>
        <w:t>其他类型的误用。</w:t>
      </w:r>
    </w:p>
    <w:p w14:paraId="5A28F9F3">
      <w:pPr>
        <w:spacing w:line="360" w:lineRule="auto"/>
        <w:ind w:right="899" w:rightChars="428"/>
        <w:rPr>
          <w:rFonts w:ascii="宋体" w:hAnsi="宋体"/>
          <w:b/>
          <w:bCs/>
          <w:sz w:val="24"/>
          <w:highlight w:val="none"/>
        </w:rPr>
      </w:pPr>
      <w:r>
        <w:rPr>
          <w:rFonts w:ascii="宋体" w:hAnsi="宋体"/>
          <w:b/>
          <w:bCs/>
          <w:sz w:val="24"/>
          <w:highlight w:val="none"/>
        </w:rPr>
        <w:t xml:space="preserve">4.3 </w:t>
      </w:r>
      <w:r>
        <w:rPr>
          <w:rFonts w:hint="eastAsia" w:ascii="宋体" w:hAnsi="宋体"/>
          <w:b/>
          <w:bCs/>
          <w:sz w:val="24"/>
          <w:highlight w:val="none"/>
        </w:rPr>
        <w:t>对误用各类认证证书、认证标志和认可标识的处理</w:t>
      </w:r>
    </w:p>
    <w:p w14:paraId="433DB17C">
      <w:pPr>
        <w:spacing w:line="360" w:lineRule="auto"/>
        <w:ind w:right="-34" w:rightChars="-16"/>
        <w:rPr>
          <w:rFonts w:ascii="宋体" w:hAnsi="宋体"/>
          <w:sz w:val="24"/>
          <w:highlight w:val="none"/>
        </w:rPr>
      </w:pPr>
      <w:r>
        <w:rPr>
          <w:rFonts w:ascii="宋体" w:hAnsi="宋体"/>
          <w:sz w:val="24"/>
          <w:highlight w:val="none"/>
        </w:rPr>
        <w:t xml:space="preserve">4.3.1 </w:t>
      </w:r>
      <w:r>
        <w:rPr>
          <w:rFonts w:hint="eastAsia" w:ascii="宋体" w:hAnsi="宋体"/>
          <w:sz w:val="24"/>
          <w:highlight w:val="none"/>
        </w:rPr>
        <w:t>获证客户一经发现误用认证证书、认证标志</w:t>
      </w:r>
      <w:r>
        <w:rPr>
          <w:rFonts w:ascii="宋体" w:hAnsi="宋体"/>
          <w:sz w:val="24"/>
          <w:highlight w:val="none"/>
        </w:rPr>
        <w:t>和认可标识</w:t>
      </w:r>
      <w:r>
        <w:rPr>
          <w:rFonts w:hint="eastAsia" w:ascii="宋体" w:hAnsi="宋体"/>
          <w:sz w:val="24"/>
          <w:highlight w:val="none"/>
        </w:rPr>
        <w:t>，应立即停止继续使用</w:t>
      </w:r>
      <w:r>
        <w:rPr>
          <w:rFonts w:hint="eastAsia" w:ascii="宋体" w:hAnsi="宋体"/>
          <w:sz w:val="24"/>
          <w:highlight w:val="none"/>
          <w:lang w:eastAsia="zh-CN"/>
        </w:rPr>
        <w:t>、</w:t>
      </w:r>
      <w:r>
        <w:rPr>
          <w:rFonts w:hint="eastAsia" w:ascii="宋体" w:hAnsi="宋体"/>
          <w:sz w:val="24"/>
          <w:highlight w:val="none"/>
          <w:lang w:val="en-US" w:eastAsia="zh-CN"/>
        </w:rPr>
        <w:t>上报CQM，</w:t>
      </w:r>
      <w:r>
        <w:rPr>
          <w:rFonts w:hint="eastAsia" w:ascii="宋体" w:hAnsi="宋体"/>
          <w:sz w:val="24"/>
          <w:highlight w:val="none"/>
        </w:rPr>
        <w:t>并采取适当措施予以纠正和消除可能对客户和消费者产生的误导影响。</w:t>
      </w:r>
    </w:p>
    <w:p w14:paraId="527C85DD">
      <w:pPr>
        <w:pStyle w:val="8"/>
        <w:spacing w:line="360" w:lineRule="auto"/>
        <w:ind w:right="-34" w:rightChars="-16"/>
        <w:rPr>
          <w:highlight w:val="none"/>
        </w:rPr>
      </w:pPr>
      <w:r>
        <w:rPr>
          <w:highlight w:val="none"/>
        </w:rPr>
        <w:t xml:space="preserve">4.3.2 </w:t>
      </w:r>
      <w:r>
        <w:rPr>
          <w:rFonts w:hint="eastAsia"/>
          <w:highlight w:val="none"/>
        </w:rPr>
        <w:t>获证客户对在产品、产品标签和产品说明书上误用的，要识别误用的性质和评估误用可能产生的后果的严重性和影响范围，采取相应的纠正措施。通常是从客户、市场、其他贮藏地回收这些产品或就地采取：</w:t>
      </w:r>
    </w:p>
    <w:p w14:paraId="2FCF8FA7">
      <w:pPr>
        <w:pStyle w:val="8"/>
        <w:spacing w:line="360" w:lineRule="auto"/>
        <w:ind w:left="1079" w:leftChars="344" w:right="899" w:rightChars="428" w:hanging="357" w:hangingChars="149"/>
        <w:rPr>
          <w:highlight w:val="none"/>
        </w:rPr>
      </w:pPr>
      <w:r>
        <w:rPr>
          <w:rFonts w:hint="eastAsia"/>
          <w:highlight w:val="none"/>
        </w:rPr>
        <w:t>1）更换或撤除认证标志；</w:t>
      </w:r>
    </w:p>
    <w:p w14:paraId="024DE9D0">
      <w:pPr>
        <w:pStyle w:val="8"/>
        <w:spacing w:line="360" w:lineRule="auto"/>
        <w:ind w:left="1079" w:leftChars="344" w:right="899" w:rightChars="428" w:hanging="357" w:hangingChars="149"/>
        <w:rPr>
          <w:highlight w:val="none"/>
        </w:rPr>
      </w:pPr>
      <w:r>
        <w:rPr>
          <w:rFonts w:hint="eastAsia"/>
          <w:highlight w:val="none"/>
        </w:rPr>
        <w:t>2）降低用途并控制使用；</w:t>
      </w:r>
    </w:p>
    <w:p w14:paraId="6313F3C0">
      <w:pPr>
        <w:pStyle w:val="8"/>
        <w:spacing w:line="360" w:lineRule="auto"/>
        <w:ind w:left="1079" w:leftChars="344" w:right="899" w:rightChars="428" w:hanging="357" w:hangingChars="149"/>
        <w:rPr>
          <w:highlight w:val="none"/>
        </w:rPr>
      </w:pPr>
      <w:r>
        <w:rPr>
          <w:rFonts w:hint="eastAsia"/>
          <w:highlight w:val="none"/>
        </w:rPr>
        <w:t>3）返工成合格品；</w:t>
      </w:r>
    </w:p>
    <w:p w14:paraId="432AA4FF">
      <w:pPr>
        <w:pStyle w:val="8"/>
        <w:spacing w:line="360" w:lineRule="auto"/>
        <w:ind w:left="1079" w:leftChars="344" w:right="899" w:rightChars="428" w:hanging="357" w:hangingChars="149"/>
        <w:rPr>
          <w:highlight w:val="none"/>
        </w:rPr>
      </w:pPr>
      <w:r>
        <w:rPr>
          <w:rFonts w:hint="eastAsia"/>
          <w:highlight w:val="none"/>
        </w:rPr>
        <w:t>4）报废销毁产品；</w:t>
      </w:r>
    </w:p>
    <w:p w14:paraId="757DBF6C">
      <w:pPr>
        <w:pStyle w:val="8"/>
        <w:spacing w:line="360" w:lineRule="auto"/>
        <w:ind w:left="1079" w:leftChars="344" w:right="899" w:rightChars="428" w:hanging="357" w:hangingChars="149"/>
        <w:rPr>
          <w:highlight w:val="none"/>
        </w:rPr>
      </w:pPr>
      <w:r>
        <w:rPr>
          <w:rFonts w:hint="eastAsia"/>
          <w:highlight w:val="none"/>
        </w:rPr>
        <w:t>5）对无法追溯的应通过媒体向社会公告和（或）向政府通报。</w:t>
      </w:r>
    </w:p>
    <w:p w14:paraId="5D2923B7">
      <w:pPr>
        <w:pStyle w:val="8"/>
        <w:spacing w:line="360" w:lineRule="auto"/>
        <w:ind w:right="-34" w:rightChars="-16"/>
        <w:rPr>
          <w:highlight w:val="none"/>
        </w:rPr>
      </w:pPr>
      <w:r>
        <w:rPr>
          <w:highlight w:val="none"/>
        </w:rPr>
        <w:t>4.3.3</w:t>
      </w:r>
      <w:r>
        <w:rPr>
          <w:rFonts w:hint="eastAsia"/>
          <w:highlight w:val="none"/>
        </w:rPr>
        <w:t xml:space="preserve"> CQM对获证客户故意误用、转让给其他组织使用、发现误用后未及时采取纠正措施的或纠正措施未取得明显效果的，将暂停或撤销认证资格。</w:t>
      </w:r>
    </w:p>
    <w:p w14:paraId="5F727FE1">
      <w:pPr>
        <w:pStyle w:val="8"/>
        <w:spacing w:line="360" w:lineRule="auto"/>
        <w:ind w:right="-34" w:rightChars="-16" w:hanging="1"/>
        <w:rPr>
          <w:rFonts w:ascii="宋体" w:hAnsi="宋体"/>
          <w:sz w:val="24"/>
          <w:highlight w:val="none"/>
        </w:rPr>
      </w:pPr>
      <w:r>
        <w:rPr>
          <w:rFonts w:ascii="宋体" w:hAnsi="宋体"/>
          <w:sz w:val="24"/>
          <w:highlight w:val="none"/>
        </w:rPr>
        <w:t>4.3.4 CQM对伪造认证证书和认证标志</w:t>
      </w:r>
      <w:r>
        <w:rPr>
          <w:rFonts w:hint="default" w:ascii="宋体" w:hAnsi="宋体"/>
          <w:sz w:val="24"/>
          <w:highlight w:val="none"/>
        </w:rPr>
        <w:t>/标识</w:t>
      </w:r>
      <w:r>
        <w:rPr>
          <w:rFonts w:ascii="宋体" w:hAnsi="宋体"/>
          <w:sz w:val="24"/>
          <w:highlight w:val="none"/>
        </w:rPr>
        <w:t>的，将根据国家相关法律法规规定，提出诉讼。</w:t>
      </w:r>
    </w:p>
    <w:p w14:paraId="7ED320B2">
      <w:pPr>
        <w:pStyle w:val="8"/>
        <w:spacing w:line="360" w:lineRule="auto"/>
        <w:ind w:right="-34" w:rightChars="-16" w:hanging="1"/>
        <w:rPr>
          <w:rFonts w:ascii="宋体" w:hAnsi="宋体"/>
          <w:sz w:val="24"/>
          <w:highlight w:val="none"/>
        </w:rPr>
      </w:pPr>
    </w:p>
    <w:p w14:paraId="0FCC785F">
      <w:pPr>
        <w:spacing w:line="360" w:lineRule="auto"/>
        <w:ind w:right="0" w:rightChars="0" w:firstLine="0" w:firstLineChars="0"/>
        <w:jc w:val="left"/>
        <w:rPr>
          <w:rFonts w:hint="default" w:ascii="宋体" w:hAnsi="宋体"/>
          <w:b/>
          <w:bCs w:val="0"/>
          <w:sz w:val="24"/>
          <w:highlight w:val="none"/>
          <w:lang w:val="en-US" w:eastAsia="zh-CN"/>
        </w:rPr>
      </w:pPr>
      <w:r>
        <w:rPr>
          <w:rFonts w:hint="eastAsia" w:ascii="宋体" w:hAnsi="宋体"/>
          <w:b/>
          <w:bCs w:val="0"/>
          <w:sz w:val="24"/>
          <w:highlight w:val="none"/>
          <w:lang w:val="en-US" w:eastAsia="zh-CN"/>
        </w:rPr>
        <w:t>5. 获证客户的责任</w:t>
      </w:r>
    </w:p>
    <w:p w14:paraId="2697194C">
      <w:pPr>
        <w:spacing w:line="360" w:lineRule="auto"/>
        <w:ind w:right="-34" w:rightChars="-16" w:firstLine="480" w:firstLineChars="200"/>
        <w:rPr>
          <w:rFonts w:hint="default" w:ascii="宋体" w:hAnsi="宋体" w:eastAsia="宋体"/>
          <w:bCs/>
          <w:sz w:val="24"/>
          <w:highlight w:val="yellow"/>
          <w:lang w:val="en-US" w:eastAsia="zh-CN"/>
        </w:rPr>
      </w:pPr>
      <w:r>
        <w:rPr>
          <w:rFonts w:hint="eastAsia" w:ascii="宋体" w:hAnsi="宋体"/>
          <w:bCs/>
          <w:sz w:val="24"/>
          <w:highlight w:val="none"/>
          <w:lang w:val="en-US" w:eastAsia="zh-CN"/>
        </w:rPr>
        <w:t>获证客户应主动向CQM报告在</w:t>
      </w:r>
      <w:r>
        <w:rPr>
          <w:rFonts w:ascii="宋体" w:hAnsi="宋体"/>
          <w:bCs/>
          <w:sz w:val="24"/>
          <w:highlight w:val="none"/>
        </w:rPr>
        <w:t>认证证书、认证标志</w:t>
      </w:r>
      <w:r>
        <w:rPr>
          <w:rFonts w:hint="eastAsia" w:ascii="宋体" w:hAnsi="宋体"/>
          <w:bCs/>
          <w:sz w:val="24"/>
          <w:highlight w:val="none"/>
        </w:rPr>
        <w:t>、认可标识</w:t>
      </w:r>
      <w:r>
        <w:rPr>
          <w:rFonts w:hint="eastAsia" w:ascii="宋体" w:hAnsi="宋体"/>
          <w:bCs/>
          <w:sz w:val="24"/>
          <w:highlight w:val="none"/>
          <w:lang w:eastAsia="zh-CN"/>
        </w:rPr>
        <w:t>、</w:t>
      </w:r>
      <w:r>
        <w:rPr>
          <w:rFonts w:hint="eastAsia" w:ascii="宋体" w:hAnsi="宋体"/>
          <w:bCs/>
          <w:sz w:val="24"/>
          <w:highlight w:val="none"/>
          <w:lang w:val="en-US" w:eastAsia="zh-CN"/>
        </w:rPr>
        <w:t>认证声明等的使用情况，隐瞒违规使用情况的，获证客户承担由此引起的一切责任。</w:t>
      </w:r>
    </w:p>
    <w:p w14:paraId="7D1FE9FB">
      <w:pPr>
        <w:pStyle w:val="8"/>
        <w:spacing w:line="360" w:lineRule="auto"/>
        <w:ind w:right="-34" w:rightChars="-16" w:hanging="1"/>
        <w:rPr>
          <w:rFonts w:ascii="宋体" w:hAnsi="宋体"/>
          <w:sz w:val="24"/>
          <w:highlight w:val="none"/>
        </w:rPr>
      </w:pPr>
    </w:p>
    <w:p w14:paraId="4B9EEE46">
      <w:pPr>
        <w:spacing w:line="360" w:lineRule="auto"/>
        <w:rPr>
          <w:rFonts w:hint="eastAsia" w:ascii="黑体" w:hAnsi="宋体" w:eastAsiaTheme="minorEastAsia"/>
          <w:szCs w:val="21"/>
          <w:highlight w:val="none"/>
          <w:lang w:val="en-US" w:eastAsia="zh-CN"/>
        </w:rPr>
      </w:pPr>
      <w:bookmarkStart w:id="3" w:name="_GoBack"/>
      <w:bookmarkEnd w:id="3"/>
    </w:p>
    <w:sectPr>
      <w:footerReference r:id="rId9" w:type="first"/>
      <w:footerReference r:id="rId8" w:type="default"/>
      <w:pgSz w:w="11906" w:h="16838"/>
      <w:pgMar w:top="856" w:right="1797" w:bottom="1440" w:left="1797" w:header="159" w:footer="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
    <w:altName w:val="黑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思源黑体 CN Medium">
    <w:altName w:val="黑体"/>
    <w:panose1 w:val="00000000000000000000"/>
    <w:charset w:val="86"/>
    <w:family w:val="auto"/>
    <w:pitch w:val="default"/>
    <w:sig w:usb0="00000000" w:usb1="00000000" w:usb2="00000016" w:usb3="00000000" w:csb0="60060107"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9180" w:type="dxa"/>
      <w:tblInd w:w="-252" w:type="dxa"/>
      <w:tblLayout w:type="fixed"/>
      <w:tblCellMar>
        <w:top w:w="0" w:type="dxa"/>
        <w:left w:w="108" w:type="dxa"/>
        <w:bottom w:w="0" w:type="dxa"/>
        <w:right w:w="108" w:type="dxa"/>
      </w:tblCellMar>
    </w:tblPr>
    <w:tblGrid>
      <w:gridCol w:w="1050"/>
      <w:gridCol w:w="4530"/>
      <w:gridCol w:w="1620"/>
      <w:gridCol w:w="1980"/>
    </w:tblGrid>
    <w:tr w14:paraId="0361D56B">
      <w:tblPrEx>
        <w:tblCellMar>
          <w:top w:w="0" w:type="dxa"/>
          <w:left w:w="108" w:type="dxa"/>
          <w:bottom w:w="0" w:type="dxa"/>
          <w:right w:w="108" w:type="dxa"/>
        </w:tblCellMar>
      </w:tblPrEx>
      <w:trPr>
        <w:trHeight w:val="1326" w:hRule="atLeast"/>
      </w:trPr>
      <w:tc>
        <w:tcPr>
          <w:tcW w:w="1050" w:type="dxa"/>
          <w:tcBorders>
            <w:top w:val="thinThickSmallGap" w:color="002071" w:sz="18" w:space="0"/>
            <w:left w:val="nil"/>
            <w:bottom w:val="nil"/>
            <w:right w:val="nil"/>
          </w:tcBorders>
        </w:tcPr>
        <w:p w14:paraId="20A14A2B">
          <w:pPr>
            <w:pStyle w:val="15"/>
            <w:ind w:left="-108"/>
            <w:jc w:val="both"/>
            <w:rPr>
              <w:sz w:val="13"/>
            </w:rPr>
          </w:pPr>
        </w:p>
        <w:p w14:paraId="71889863">
          <w:pPr>
            <w:pStyle w:val="15"/>
            <w:ind w:left="-108"/>
            <w:jc w:val="both"/>
          </w:pPr>
          <w:r>
            <w:rPr>
              <w:rFonts w:hint="eastAsia"/>
            </w:rPr>
            <w:t>通讯地址：</w:t>
          </w:r>
        </w:p>
        <w:p w14:paraId="3D22187B">
          <w:pPr>
            <w:pStyle w:val="15"/>
            <w:ind w:left="-108"/>
            <w:jc w:val="both"/>
          </w:pPr>
          <w:r>
            <w:rPr>
              <w:rFonts w:hint="eastAsia"/>
            </w:rPr>
            <w:t>电话：</w:t>
          </w:r>
        </w:p>
        <w:p w14:paraId="5691CE5A">
          <w:pPr>
            <w:pStyle w:val="15"/>
            <w:ind w:left="-108"/>
            <w:jc w:val="both"/>
          </w:pPr>
          <w:r>
            <w:rPr>
              <w:rFonts w:hint="eastAsia"/>
            </w:rPr>
            <w:t>传真：</w:t>
          </w:r>
        </w:p>
        <w:p w14:paraId="68BB790E">
          <w:pPr>
            <w:pStyle w:val="15"/>
            <w:ind w:left="-108"/>
            <w:jc w:val="both"/>
          </w:pPr>
          <w:r>
            <w:rPr>
              <w:rFonts w:hint="eastAsia"/>
            </w:rPr>
            <w:t>网址：</w:t>
          </w:r>
        </w:p>
        <w:p w14:paraId="6D0E6E9E">
          <w:pPr>
            <w:pStyle w:val="15"/>
            <w:ind w:left="-108"/>
            <w:jc w:val="both"/>
          </w:pPr>
          <w:r>
            <w:rPr>
              <w:rFonts w:hint="eastAsia"/>
              <w:spacing w:val="24"/>
              <w:sz w:val="21"/>
            </w:rPr>
            <w:t>E-mail</w:t>
          </w:r>
          <w:r>
            <w:rPr>
              <w:rFonts w:hint="eastAsia"/>
              <w:spacing w:val="20"/>
              <w:lang w:val="en-GB"/>
            </w:rPr>
            <w:t>：</w:t>
          </w:r>
        </w:p>
      </w:tc>
      <w:tc>
        <w:tcPr>
          <w:tcW w:w="4530" w:type="dxa"/>
          <w:tcBorders>
            <w:top w:val="thinThickSmallGap" w:color="002071" w:sz="18" w:space="0"/>
            <w:left w:val="nil"/>
            <w:bottom w:val="nil"/>
            <w:right w:val="nil"/>
          </w:tcBorders>
        </w:tcPr>
        <w:p w14:paraId="7F8C2678">
          <w:pPr>
            <w:pStyle w:val="15"/>
            <w:ind w:left="-108"/>
            <w:jc w:val="both"/>
            <w:rPr>
              <w:sz w:val="13"/>
            </w:rPr>
          </w:pPr>
        </w:p>
        <w:p w14:paraId="3545D412">
          <w:pPr>
            <w:pStyle w:val="15"/>
            <w:ind w:left="-108"/>
            <w:jc w:val="both"/>
          </w:pPr>
          <w:r>
            <w:rPr>
              <w:rFonts w:hint="eastAsia"/>
            </w:rPr>
            <w:t>北京市海淀区增光路33号</w:t>
          </w:r>
          <w:r>
            <w:t>(</w:t>
          </w:r>
          <w:r>
            <w:rPr>
              <w:rFonts w:hint="eastAsia"/>
            </w:rPr>
            <w:t>100048</w:t>
          </w:r>
          <w:r>
            <w:t>)</w:t>
          </w:r>
        </w:p>
        <w:p w14:paraId="7A3D929A">
          <w:pPr>
            <w:pStyle w:val="15"/>
            <w:ind w:left="-108"/>
            <w:jc w:val="both"/>
          </w:pPr>
          <w:r>
            <w:rPr>
              <w:rFonts w:hint="eastAsia"/>
            </w:rPr>
            <w:t>（010）88411888（总机）</w:t>
          </w:r>
        </w:p>
        <w:p w14:paraId="62EE0CDD">
          <w:pPr>
            <w:pStyle w:val="15"/>
            <w:ind w:left="-108"/>
            <w:jc w:val="both"/>
          </w:pPr>
          <w:r>
            <w:rPr>
              <w:rFonts w:hint="eastAsia"/>
            </w:rPr>
            <w:t>（010）88414325</w:t>
          </w:r>
        </w:p>
        <w:p w14:paraId="12D21723">
          <w:pPr>
            <w:pStyle w:val="15"/>
            <w:jc w:val="both"/>
          </w:pPr>
          <w:r>
            <w:t>http://</w:t>
          </w:r>
          <w:r>
            <w:rPr>
              <w:rFonts w:hint="eastAsia"/>
            </w:rPr>
            <w:t>www.</w:t>
          </w:r>
          <w:r>
            <w:t>cqm.</w:t>
          </w:r>
          <w:r>
            <w:rPr>
              <w:rFonts w:hint="eastAsia"/>
            </w:rPr>
            <w:t>com.</w:t>
          </w:r>
          <w:r>
            <w:t>cn/</w:t>
          </w:r>
        </w:p>
        <w:p w14:paraId="6A222021">
          <w:pPr>
            <w:pStyle w:val="15"/>
            <w:jc w:val="both"/>
          </w:pPr>
          <w:r>
            <w:t>cqm@cqm.com.cn</w:t>
          </w:r>
        </w:p>
      </w:tc>
      <w:tc>
        <w:tcPr>
          <w:tcW w:w="1620" w:type="dxa"/>
          <w:tcBorders>
            <w:top w:val="thinThickSmallGap" w:color="002071" w:sz="18" w:space="0"/>
            <w:left w:val="nil"/>
            <w:bottom w:val="nil"/>
            <w:right w:val="nil"/>
          </w:tcBorders>
          <w:vAlign w:val="top"/>
        </w:tcPr>
        <w:p w14:paraId="44EF3588">
          <w:pPr>
            <w:pStyle w:val="15"/>
            <w:jc w:val="both"/>
          </w:pPr>
        </w:p>
        <w:p w14:paraId="24EF57B1">
          <w:pPr>
            <w:pStyle w:val="15"/>
            <w:jc w:val="both"/>
          </w:pPr>
          <w:r>
            <w:rPr>
              <w:rFonts w:hint="eastAsia"/>
            </w:rPr>
            <w:t xml:space="preserve">文件编号： </w:t>
          </w:r>
        </w:p>
        <w:p w14:paraId="74CDCA6E">
          <w:pPr>
            <w:pStyle w:val="15"/>
            <w:jc w:val="both"/>
          </w:pPr>
          <w:r>
            <w:rPr>
              <w:rFonts w:hint="eastAsia"/>
            </w:rPr>
            <w:t xml:space="preserve">发布日期： </w:t>
          </w:r>
        </w:p>
        <w:p w14:paraId="7358C0F3">
          <w:pPr>
            <w:widowControl/>
            <w:jc w:val="left"/>
            <w:rPr>
              <w:sz w:val="18"/>
              <w:szCs w:val="18"/>
            </w:rPr>
          </w:pPr>
          <w:r>
            <w:rPr>
              <w:rFonts w:hint="eastAsia"/>
              <w:sz w:val="18"/>
              <w:szCs w:val="18"/>
            </w:rPr>
            <w:t>修订日期：</w:t>
          </w:r>
        </w:p>
        <w:p w14:paraId="0AFFAD07">
          <w:pPr>
            <w:widowControl/>
            <w:jc w:val="left"/>
            <w:rPr>
              <w:sz w:val="18"/>
              <w:szCs w:val="18"/>
            </w:rPr>
          </w:pPr>
          <w:r>
            <w:rPr>
              <w:rFonts w:hint="eastAsia"/>
              <w:sz w:val="18"/>
              <w:szCs w:val="18"/>
            </w:rPr>
            <w:t>实施日期：</w:t>
          </w:r>
        </w:p>
        <w:p w14:paraId="3D5325BA">
          <w:pPr>
            <w:widowControl/>
            <w:jc w:val="left"/>
            <w:rPr>
              <w:sz w:val="18"/>
              <w:szCs w:val="18"/>
            </w:rPr>
          </w:pPr>
          <w:r>
            <w:rPr>
              <w:rFonts w:hint="eastAsia"/>
              <w:sz w:val="18"/>
              <w:szCs w:val="18"/>
            </w:rPr>
            <w:t>页数：</w:t>
          </w:r>
        </w:p>
      </w:tc>
      <w:tc>
        <w:tcPr>
          <w:tcW w:w="1980" w:type="dxa"/>
          <w:tcBorders>
            <w:top w:val="thinThickSmallGap" w:color="002071" w:sz="18" w:space="0"/>
            <w:left w:val="nil"/>
            <w:bottom w:val="nil"/>
            <w:right w:val="nil"/>
          </w:tcBorders>
          <w:vAlign w:val="top"/>
        </w:tcPr>
        <w:p w14:paraId="02D6F1C2">
          <w:pPr>
            <w:pStyle w:val="15"/>
            <w:jc w:val="both"/>
          </w:pPr>
        </w:p>
        <w:p w14:paraId="4E8913E9">
          <w:pPr>
            <w:pStyle w:val="15"/>
            <w:jc w:val="both"/>
            <w:rPr>
              <w:lang w:val="en-US" w:eastAsia="zh-CN"/>
            </w:rPr>
          </w:pPr>
          <w:r>
            <w:t>CQM/S-GK-00</w:t>
          </w:r>
          <w:r>
            <w:rPr>
              <w:rFonts w:hint="eastAsia"/>
            </w:rPr>
            <w:t>4</w:t>
          </w:r>
        </w:p>
        <w:p w14:paraId="554CDA96">
          <w:pPr>
            <w:pStyle w:val="15"/>
            <w:jc w:val="both"/>
            <w:rPr>
              <w:rFonts w:hint="eastAsia"/>
              <w:color w:val="auto"/>
              <w:lang w:val="en-US" w:eastAsia="zh-CN"/>
            </w:rPr>
          </w:pPr>
          <w:r>
            <w:rPr>
              <w:rFonts w:hint="eastAsia"/>
              <w:color w:val="auto"/>
            </w:rPr>
            <w:t>2007年</w:t>
          </w:r>
          <w:r>
            <w:rPr>
              <w:rFonts w:hint="eastAsia"/>
              <w:color w:val="auto"/>
              <w:lang w:val="en-US" w:eastAsia="zh-CN"/>
            </w:rPr>
            <w:t>0</w:t>
          </w:r>
          <w:r>
            <w:rPr>
              <w:rFonts w:hint="eastAsia"/>
              <w:color w:val="auto"/>
            </w:rPr>
            <w:t>3月18日</w:t>
          </w:r>
        </w:p>
        <w:p w14:paraId="1054E63C">
          <w:pPr>
            <w:pStyle w:val="15"/>
            <w:jc w:val="both"/>
            <w:rPr>
              <w:rFonts w:hint="eastAsia"/>
              <w:color w:val="auto"/>
            </w:rPr>
          </w:pPr>
          <w:r>
            <w:rPr>
              <w:rFonts w:hint="eastAsia"/>
              <w:color w:val="auto"/>
            </w:rPr>
            <w:t>202</w:t>
          </w:r>
          <w:r>
            <w:rPr>
              <w:rFonts w:hint="eastAsia"/>
              <w:color w:val="auto"/>
              <w:lang w:val="en-US" w:eastAsia="zh-CN"/>
            </w:rPr>
            <w:t>5</w:t>
          </w:r>
          <w:r>
            <w:rPr>
              <w:rFonts w:hint="eastAsia"/>
              <w:color w:val="auto"/>
            </w:rPr>
            <w:t>年</w:t>
          </w:r>
          <w:r>
            <w:rPr>
              <w:rFonts w:hint="eastAsia"/>
              <w:color w:val="auto"/>
              <w:lang w:val="en-US" w:eastAsia="zh-CN"/>
            </w:rPr>
            <w:t>04</w:t>
          </w:r>
          <w:r>
            <w:rPr>
              <w:rFonts w:hint="eastAsia"/>
              <w:color w:val="auto"/>
            </w:rPr>
            <w:t>月</w:t>
          </w:r>
          <w:r>
            <w:rPr>
              <w:rFonts w:hint="eastAsia"/>
              <w:color w:val="auto"/>
              <w:lang w:val="en-US" w:eastAsia="zh-CN"/>
            </w:rPr>
            <w:t>02</w:t>
          </w:r>
          <w:r>
            <w:rPr>
              <w:rFonts w:hint="eastAsia"/>
              <w:color w:val="auto"/>
            </w:rPr>
            <w:t>日</w:t>
          </w:r>
        </w:p>
        <w:p w14:paraId="761647AE">
          <w:pPr>
            <w:pStyle w:val="15"/>
            <w:jc w:val="both"/>
          </w:pPr>
          <w:r>
            <w:rPr>
              <w:rFonts w:hint="eastAsia"/>
            </w:rPr>
            <w:t>2</w:t>
          </w:r>
          <w:r>
            <w:rPr>
              <w:rFonts w:hint="eastAsia"/>
              <w:color w:val="auto"/>
            </w:rPr>
            <w:t>02</w:t>
          </w:r>
          <w:r>
            <w:rPr>
              <w:rFonts w:hint="eastAsia"/>
              <w:color w:val="auto"/>
              <w:lang w:val="en-US" w:eastAsia="zh-CN"/>
            </w:rPr>
            <w:t>5</w:t>
          </w:r>
          <w:r>
            <w:rPr>
              <w:rFonts w:hint="eastAsia"/>
              <w:color w:val="auto"/>
            </w:rPr>
            <w:t>年</w:t>
          </w:r>
          <w:r>
            <w:rPr>
              <w:rFonts w:hint="eastAsia"/>
              <w:color w:val="auto"/>
              <w:lang w:val="en-US" w:eastAsia="zh-CN"/>
            </w:rPr>
            <w:t>04</w:t>
          </w:r>
          <w:r>
            <w:rPr>
              <w:rFonts w:hint="eastAsia"/>
              <w:color w:val="auto"/>
            </w:rPr>
            <w:t>月</w:t>
          </w:r>
          <w:r>
            <w:rPr>
              <w:rFonts w:hint="eastAsia"/>
              <w:color w:val="auto"/>
              <w:lang w:val="en-US" w:eastAsia="zh-CN"/>
            </w:rPr>
            <w:t>02</w:t>
          </w:r>
          <w:r>
            <w:rPr>
              <w:rFonts w:hint="eastAsia"/>
              <w:color w:val="auto"/>
            </w:rPr>
            <w:t>日</w:t>
          </w:r>
        </w:p>
        <w:p w14:paraId="7D46FB00">
          <w:pPr>
            <w:pStyle w:val="15"/>
            <w:jc w:val="both"/>
          </w:pPr>
          <w:r>
            <w:rPr>
              <w:rFonts w:hint="eastAsia"/>
            </w:rPr>
            <w:t xml:space="preserve">第 </w:t>
          </w:r>
          <w:r>
            <w:rPr>
              <w:rFonts w:hint="eastAsia"/>
              <w:lang w:val="en-US" w:eastAsia="zh-CN"/>
            </w:rPr>
            <w:t>2</w:t>
          </w:r>
          <w:r>
            <w:rPr>
              <w:rFonts w:hint="eastAsia"/>
            </w:rPr>
            <w:t xml:space="preserve"> </w:t>
          </w:r>
          <w:r>
            <w:rPr>
              <w:rStyle w:val="24"/>
              <w:rFonts w:hint="eastAsia"/>
            </w:rPr>
            <w:t>页 共</w:t>
          </w:r>
          <w:r>
            <w:rPr>
              <w:rStyle w:val="24"/>
              <w:rFonts w:hint="eastAsia"/>
              <w:lang w:val="en-US" w:eastAsia="zh-CN"/>
            </w:rPr>
            <w:t>6</w:t>
          </w:r>
          <w:r>
            <w:rPr>
              <w:rStyle w:val="24"/>
              <w:rFonts w:hint="eastAsia"/>
            </w:rPr>
            <w:t xml:space="preserve"> 页</w:t>
          </w:r>
        </w:p>
      </w:tc>
    </w:tr>
  </w:tbl>
  <w:p w14:paraId="5E322F66"/>
  <w:p w14:paraId="50A1E915">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FF3C8">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9180" w:type="dxa"/>
      <w:tblInd w:w="-252" w:type="dxa"/>
      <w:tblLayout w:type="fixed"/>
      <w:tblCellMar>
        <w:top w:w="0" w:type="dxa"/>
        <w:left w:w="108" w:type="dxa"/>
        <w:bottom w:w="0" w:type="dxa"/>
        <w:right w:w="108" w:type="dxa"/>
      </w:tblCellMar>
    </w:tblPr>
    <w:tblGrid>
      <w:gridCol w:w="1050"/>
      <w:gridCol w:w="4530"/>
      <w:gridCol w:w="1231"/>
      <w:gridCol w:w="2369"/>
    </w:tblGrid>
    <w:tr w14:paraId="57A9AF86">
      <w:tblPrEx>
        <w:tblCellMar>
          <w:top w:w="0" w:type="dxa"/>
          <w:left w:w="108" w:type="dxa"/>
          <w:bottom w:w="0" w:type="dxa"/>
          <w:right w:w="108" w:type="dxa"/>
        </w:tblCellMar>
      </w:tblPrEx>
      <w:trPr>
        <w:trHeight w:val="1326" w:hRule="atLeast"/>
      </w:trPr>
      <w:tc>
        <w:tcPr>
          <w:tcW w:w="1050" w:type="dxa"/>
          <w:tcBorders>
            <w:top w:val="thinThickSmallGap" w:color="002071" w:sz="18" w:space="0"/>
            <w:left w:val="nil"/>
            <w:bottom w:val="nil"/>
            <w:right w:val="nil"/>
          </w:tcBorders>
        </w:tcPr>
        <w:p w14:paraId="4279BE12">
          <w:pPr>
            <w:pStyle w:val="15"/>
            <w:ind w:left="-108"/>
            <w:jc w:val="both"/>
            <w:rPr>
              <w:sz w:val="13"/>
            </w:rPr>
          </w:pPr>
        </w:p>
        <w:p w14:paraId="0666C55D">
          <w:pPr>
            <w:pStyle w:val="15"/>
            <w:ind w:left="-108"/>
            <w:jc w:val="both"/>
          </w:pPr>
          <w:r>
            <w:rPr>
              <w:rFonts w:hint="eastAsia"/>
            </w:rPr>
            <w:t>通讯地址：</w:t>
          </w:r>
        </w:p>
        <w:p w14:paraId="4BDB0BF3">
          <w:pPr>
            <w:pStyle w:val="15"/>
            <w:ind w:left="-108"/>
            <w:jc w:val="both"/>
          </w:pPr>
          <w:r>
            <w:rPr>
              <w:rFonts w:hint="eastAsia"/>
            </w:rPr>
            <w:t>电话：</w:t>
          </w:r>
        </w:p>
        <w:p w14:paraId="56350E23">
          <w:pPr>
            <w:pStyle w:val="15"/>
            <w:ind w:left="-108"/>
            <w:jc w:val="both"/>
          </w:pPr>
          <w:r>
            <w:rPr>
              <w:rFonts w:hint="eastAsia"/>
            </w:rPr>
            <w:t>传真：</w:t>
          </w:r>
        </w:p>
        <w:p w14:paraId="511B36BC">
          <w:pPr>
            <w:pStyle w:val="15"/>
            <w:ind w:left="-108"/>
            <w:jc w:val="both"/>
          </w:pPr>
          <w:r>
            <w:rPr>
              <w:rFonts w:hint="eastAsia"/>
            </w:rPr>
            <w:t>网址：</w:t>
          </w:r>
        </w:p>
        <w:p w14:paraId="7A1D5F9D">
          <w:pPr>
            <w:pStyle w:val="15"/>
            <w:ind w:left="-108"/>
            <w:jc w:val="both"/>
          </w:pPr>
          <w:r>
            <w:rPr>
              <w:rFonts w:hint="eastAsia"/>
              <w:spacing w:val="24"/>
              <w:sz w:val="21"/>
            </w:rPr>
            <w:t>E-mail</w:t>
          </w:r>
          <w:r>
            <w:rPr>
              <w:rFonts w:hint="eastAsia"/>
              <w:spacing w:val="20"/>
              <w:lang w:val="en-GB"/>
            </w:rPr>
            <w:t>：</w:t>
          </w:r>
        </w:p>
      </w:tc>
      <w:tc>
        <w:tcPr>
          <w:tcW w:w="4530" w:type="dxa"/>
          <w:tcBorders>
            <w:top w:val="thinThickSmallGap" w:color="002071" w:sz="18" w:space="0"/>
            <w:left w:val="nil"/>
            <w:bottom w:val="nil"/>
            <w:right w:val="nil"/>
          </w:tcBorders>
        </w:tcPr>
        <w:p w14:paraId="52E23AA5">
          <w:pPr>
            <w:pStyle w:val="15"/>
            <w:ind w:left="-108"/>
            <w:jc w:val="both"/>
            <w:rPr>
              <w:sz w:val="13"/>
            </w:rPr>
          </w:pPr>
        </w:p>
        <w:p w14:paraId="7EA95F27">
          <w:pPr>
            <w:pStyle w:val="15"/>
            <w:ind w:left="-108"/>
            <w:jc w:val="both"/>
          </w:pPr>
          <w:r>
            <w:rPr>
              <w:rFonts w:hint="eastAsia"/>
            </w:rPr>
            <w:t>北京市海淀区增光路33号</w:t>
          </w:r>
          <w:r>
            <w:t>(</w:t>
          </w:r>
          <w:r>
            <w:rPr>
              <w:rFonts w:hint="eastAsia"/>
            </w:rPr>
            <w:t>100048</w:t>
          </w:r>
          <w:r>
            <w:t>)</w:t>
          </w:r>
        </w:p>
        <w:p w14:paraId="21B9A230">
          <w:pPr>
            <w:pStyle w:val="15"/>
            <w:ind w:left="-108"/>
            <w:jc w:val="both"/>
          </w:pPr>
          <w:r>
            <w:rPr>
              <w:rFonts w:hint="eastAsia"/>
            </w:rPr>
            <w:t>（010）88411888（总机）</w:t>
          </w:r>
        </w:p>
        <w:p w14:paraId="6DB8F7B0">
          <w:pPr>
            <w:pStyle w:val="15"/>
            <w:ind w:left="-108"/>
            <w:jc w:val="both"/>
          </w:pPr>
          <w:r>
            <w:rPr>
              <w:rFonts w:hint="eastAsia"/>
            </w:rPr>
            <w:t>（010）88414325</w:t>
          </w:r>
        </w:p>
        <w:p w14:paraId="6ADA912F">
          <w:pPr>
            <w:pStyle w:val="15"/>
            <w:jc w:val="both"/>
          </w:pPr>
          <w:r>
            <w:t>http://</w:t>
          </w:r>
          <w:r>
            <w:rPr>
              <w:rFonts w:hint="eastAsia"/>
            </w:rPr>
            <w:t>www.</w:t>
          </w:r>
          <w:r>
            <w:t>cqm.</w:t>
          </w:r>
          <w:r>
            <w:rPr>
              <w:rFonts w:hint="eastAsia"/>
            </w:rPr>
            <w:t>com.</w:t>
          </w:r>
          <w:r>
            <w:t>cn/</w:t>
          </w:r>
        </w:p>
        <w:p w14:paraId="7F388869">
          <w:pPr>
            <w:pStyle w:val="15"/>
            <w:jc w:val="both"/>
          </w:pPr>
          <w:r>
            <w:t>cqm@cqm.com.cn</w:t>
          </w:r>
        </w:p>
      </w:tc>
      <w:tc>
        <w:tcPr>
          <w:tcW w:w="1231" w:type="dxa"/>
          <w:tcBorders>
            <w:top w:val="thinThickSmallGap" w:color="002071" w:sz="18" w:space="0"/>
            <w:left w:val="nil"/>
            <w:bottom w:val="nil"/>
            <w:right w:val="nil"/>
          </w:tcBorders>
          <w:vAlign w:val="top"/>
        </w:tcPr>
        <w:p w14:paraId="5A363B11">
          <w:pPr>
            <w:pStyle w:val="15"/>
            <w:jc w:val="both"/>
          </w:pPr>
        </w:p>
        <w:p w14:paraId="2A5AA470">
          <w:pPr>
            <w:pStyle w:val="15"/>
            <w:jc w:val="both"/>
          </w:pPr>
          <w:r>
            <w:rPr>
              <w:rFonts w:hint="eastAsia"/>
            </w:rPr>
            <w:t xml:space="preserve">文件编号： </w:t>
          </w:r>
        </w:p>
        <w:p w14:paraId="43D35A48">
          <w:pPr>
            <w:pStyle w:val="15"/>
            <w:jc w:val="both"/>
          </w:pPr>
          <w:r>
            <w:rPr>
              <w:rFonts w:hint="eastAsia"/>
            </w:rPr>
            <w:t xml:space="preserve">发布日期： </w:t>
          </w:r>
        </w:p>
        <w:p w14:paraId="7BA3BD28">
          <w:pPr>
            <w:widowControl/>
            <w:jc w:val="left"/>
            <w:rPr>
              <w:sz w:val="18"/>
              <w:szCs w:val="18"/>
            </w:rPr>
          </w:pPr>
          <w:r>
            <w:rPr>
              <w:rFonts w:hint="eastAsia"/>
              <w:sz w:val="18"/>
              <w:szCs w:val="18"/>
            </w:rPr>
            <w:t>修订日期：</w:t>
          </w:r>
        </w:p>
        <w:p w14:paraId="0F1C6846">
          <w:pPr>
            <w:widowControl/>
            <w:jc w:val="left"/>
            <w:rPr>
              <w:sz w:val="18"/>
              <w:szCs w:val="18"/>
            </w:rPr>
          </w:pPr>
          <w:r>
            <w:rPr>
              <w:rFonts w:hint="eastAsia"/>
              <w:sz w:val="18"/>
              <w:szCs w:val="18"/>
            </w:rPr>
            <w:t>实施日期：</w:t>
          </w:r>
        </w:p>
        <w:p w14:paraId="3E8B88EE">
          <w:pPr>
            <w:widowControl/>
            <w:jc w:val="left"/>
            <w:rPr>
              <w:sz w:val="18"/>
              <w:szCs w:val="18"/>
            </w:rPr>
          </w:pPr>
          <w:r>
            <w:rPr>
              <w:rFonts w:hint="eastAsia"/>
              <w:sz w:val="18"/>
              <w:szCs w:val="18"/>
            </w:rPr>
            <w:t>页数：</w:t>
          </w:r>
        </w:p>
      </w:tc>
      <w:tc>
        <w:tcPr>
          <w:tcW w:w="2369" w:type="dxa"/>
          <w:tcBorders>
            <w:top w:val="thinThickSmallGap" w:color="002071" w:sz="18" w:space="0"/>
            <w:left w:val="nil"/>
            <w:bottom w:val="nil"/>
            <w:right w:val="nil"/>
          </w:tcBorders>
          <w:vAlign w:val="top"/>
        </w:tcPr>
        <w:p w14:paraId="617A12A7">
          <w:pPr>
            <w:pStyle w:val="15"/>
            <w:jc w:val="both"/>
          </w:pPr>
        </w:p>
        <w:p w14:paraId="08CFE902">
          <w:pPr>
            <w:pStyle w:val="15"/>
            <w:jc w:val="both"/>
            <w:rPr>
              <w:lang w:val="en-US" w:eastAsia="zh-CN"/>
            </w:rPr>
          </w:pPr>
          <w:r>
            <w:t>CQM/S-GK-00</w:t>
          </w:r>
          <w:r>
            <w:rPr>
              <w:rFonts w:hint="eastAsia"/>
            </w:rPr>
            <w:t>4</w:t>
          </w:r>
        </w:p>
        <w:p w14:paraId="62C5E9E4">
          <w:pPr>
            <w:pStyle w:val="15"/>
            <w:jc w:val="both"/>
            <w:rPr>
              <w:rFonts w:hint="eastAsia"/>
              <w:color w:val="auto"/>
              <w:lang w:val="en-US" w:eastAsia="zh-CN"/>
            </w:rPr>
          </w:pPr>
          <w:r>
            <w:rPr>
              <w:rFonts w:hint="eastAsia"/>
              <w:color w:val="auto"/>
            </w:rPr>
            <w:t>2007年</w:t>
          </w:r>
          <w:r>
            <w:rPr>
              <w:rFonts w:hint="eastAsia"/>
              <w:color w:val="auto"/>
              <w:lang w:val="en-US" w:eastAsia="zh-CN"/>
            </w:rPr>
            <w:t>0</w:t>
          </w:r>
          <w:r>
            <w:rPr>
              <w:rFonts w:hint="eastAsia"/>
              <w:color w:val="auto"/>
            </w:rPr>
            <w:t>3月18日</w:t>
          </w:r>
        </w:p>
        <w:p w14:paraId="322E1F1F">
          <w:pPr>
            <w:pStyle w:val="15"/>
            <w:jc w:val="both"/>
            <w:rPr>
              <w:rFonts w:hint="eastAsia"/>
              <w:color w:val="auto"/>
            </w:rPr>
          </w:pPr>
          <w:r>
            <w:rPr>
              <w:rFonts w:hint="eastAsia"/>
              <w:color w:val="auto"/>
            </w:rPr>
            <w:t>202</w:t>
          </w:r>
          <w:r>
            <w:rPr>
              <w:rFonts w:hint="eastAsia"/>
              <w:color w:val="auto"/>
              <w:lang w:val="en-US" w:eastAsia="zh-CN"/>
            </w:rPr>
            <w:t>5</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22</w:t>
          </w:r>
          <w:r>
            <w:rPr>
              <w:rFonts w:hint="eastAsia"/>
              <w:color w:val="auto"/>
            </w:rPr>
            <w:t>日</w:t>
          </w:r>
        </w:p>
        <w:p w14:paraId="2F7A84AE">
          <w:pPr>
            <w:pStyle w:val="15"/>
            <w:jc w:val="both"/>
          </w:pPr>
          <w:r>
            <w:rPr>
              <w:rFonts w:hint="eastAsia"/>
              <w:color w:val="auto"/>
            </w:rPr>
            <w:t>20</w:t>
          </w:r>
          <w:r>
            <w:rPr>
              <w:rFonts w:hint="eastAsia"/>
              <w:color w:val="auto"/>
              <w:lang w:val="en-US" w:eastAsia="zh-CN"/>
            </w:rPr>
            <w:t>26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1</w:t>
          </w:r>
          <w:r>
            <w:rPr>
              <w:rFonts w:hint="eastAsia"/>
            </w:rPr>
            <w:t>日</w:t>
          </w:r>
          <w:r>
            <w:rPr>
              <w:sz w:val="13"/>
            </w:rPr>
            <mc:AlternateContent>
              <mc:Choice Requires="wps">
                <w:drawing>
                  <wp:anchor distT="0" distB="0" distL="114300" distR="114300" simplePos="0" relativeHeight="251664384" behindDoc="1" locked="0" layoutInCell="1" allowOverlap="1">
                    <wp:simplePos x="0" y="0"/>
                    <wp:positionH relativeFrom="margin">
                      <wp:posOffset>5080</wp:posOffset>
                    </wp:positionH>
                    <wp:positionV relativeFrom="paragraph">
                      <wp:posOffset>148590</wp:posOffset>
                    </wp:positionV>
                    <wp:extent cx="1002030" cy="159385"/>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21" name="文本框 32"/>
                    <wp:cNvGraphicFramePr/>
                    <a:graphic xmlns:a="http://schemas.openxmlformats.org/drawingml/2006/main">
                      <a:graphicData uri="http://schemas.microsoft.com/office/word/2010/wordprocessingShape">
                        <wps:wsp>
                          <wps:cNvSpPr txBox="1"/>
                          <wps:spPr>
                            <a:xfrm rot="-10800000" flipV="1">
                              <a:off x="0" y="0"/>
                              <a:ext cx="1002030" cy="159385"/>
                            </a:xfrm>
                            <a:prstGeom prst="rect">
                              <a:avLst/>
                            </a:prstGeom>
                            <a:noFill/>
                            <a:ln>
                              <a:noFill/>
                            </a:ln>
                          </wps:spPr>
                          <wps:txbx>
                            <w:txbxContent>
                              <w:p w14:paraId="1C9AA63D">
                                <w:pPr>
                                  <w:pStyle w:val="15"/>
                                  <w:keepNext w:val="0"/>
                                  <w:keepLines w:val="0"/>
                                  <w:pageBreakBefore w:val="0"/>
                                  <w:widowControl w:val="0"/>
                                  <w:kinsoku/>
                                  <w:wordWrap/>
                                  <w:overflowPunct/>
                                  <w:topLinePunct w:val="0"/>
                                  <w:autoSpaceDE/>
                                  <w:autoSpaceDN/>
                                  <w:bidi w:val="0"/>
                                  <w:adjustRightInd/>
                                  <w:snapToGrid w:val="0"/>
                                  <w:ind w:left="0" w:leftChars="0"/>
                                  <w:textAlignment w:val="auto"/>
                                </w:pPr>
                                <w:r>
                                  <w:t xml:space="preserve">第 </w:t>
                                </w:r>
                                <w:r>
                                  <w:fldChar w:fldCharType="begin"/>
                                </w:r>
                                <w:r>
                                  <w:instrText xml:space="preserve"> PAGE  \* MERGEFORMAT </w:instrText>
                                </w:r>
                                <w:r>
                                  <w:fldChar w:fldCharType="separate"/>
                                </w:r>
                                <w:r>
                                  <w:t>1</w:t>
                                </w:r>
                                <w:r>
                                  <w:fldChar w:fldCharType="end"/>
                                </w:r>
                                <w:r>
                                  <w:t xml:space="preserve"> 页</w:t>
                                </w:r>
                                <w:r>
                                  <w:rPr>
                                    <w:rFonts w:hint="eastAsia"/>
                                    <w:lang w:val="en-US" w:eastAsia="zh-CN"/>
                                  </w:rPr>
                                  <w:t xml:space="preserve"> </w:t>
                                </w:r>
                                <w:r>
                                  <w:t>共</w:t>
                                </w:r>
                                <w:r>
                                  <w:rPr>
                                    <w:rFonts w:hint="eastAsia"/>
                                    <w:lang w:val="en-US" w:eastAsia="zh-CN"/>
                                  </w:rPr>
                                  <w:t>6页</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t xml:space="preserve"> 页</w:t>
                                </w:r>
                              </w:p>
                            </w:txbxContent>
                          </wps:txbx>
                          <wps:bodyPr lIns="0" tIns="0" rIns="0" bIns="0" upright="0"/>
                        </wps:wsp>
                      </a:graphicData>
                    </a:graphic>
                  </wp:anchor>
                </w:drawing>
              </mc:Choice>
              <mc:Fallback>
                <w:pict>
                  <v:shape id="文本框 32" o:spid="_x0000_s1026" o:spt="202" type="#_x0000_t202" style="position:absolute;left:0pt;flip:y;margin-left:0.4pt;margin-top:11.7pt;height:12.55pt;width:78.9pt;mso-position-horizontal-relative:margin;mso-wrap-distance-left:9pt;mso-wrap-distance-right:9pt;rotation:11796480f;z-index:-251652096;mso-width-relative:page;mso-height-relative:page;" filled="f" stroked="f" coordsize="21600,21600" wrapcoords="21592 -2 0 0 0 21600 21592 21602 8 21602 21600 21600 21600 0 8 -2 21592 -2" o:gfxdata="UEsDBAoAAAAAAIdO4kAAAAAAAAAAAAAAAAAEAAAAZHJzL1BLAwQUAAAACACHTuJAnHLvKdQAAAAG&#10;AQAADwAAAGRycy9kb3ducmV2LnhtbE2Oy07DMBBF90j8gzVI3VGnT0LIpAtExQ61pVW3TjzEgXgc&#10;YvfB3+Ou2uXVvTr35IuzbcWRet84RhgNExDEldMN1wjbz+VjCsIHxVq1jgnhjzwsivu7XGXanXhN&#10;x02oRYSwzxSCCaHLpPSVIav80HXEsftyvVUhxr6WulenCLetHCfJXFrVcHwwqqNXQ9XP5mAR0qfS&#10;f6zMrvTbb2f0cvX+9vy7Rxw8jJIXEIHO4TqGi35UhyI6le7A2os2MuIOYTyZgri0s3QOokSYpjOQ&#10;RS5v9Yt/UEsDBBQAAAAIAIdO4kDw7W47zAEAAI4DAAAOAAAAZHJzL2Uyb0RvYy54bWytU82O0zAQ&#10;viPxDpbv2/xUi0rUdCVULUJCgLTA3XXsxpLtsWy3SV8A3oATF+48V5+DsdMUWC57IAdrPPP583zf&#10;OOu70WhyFD4osC2tFiUlwnLolN239NPH+5sVJSEy2zENVrT0JAK92zx/th5cI2roQXfCEySxoRlc&#10;S/sYXVMUgffCsLAAJywWJXjDIm79vug8G5Dd6KIuyxfFAL5zHrgIAbPbqUgvjP4phCCl4mIL/GCE&#10;jROrF5pFlBR65QLd5G6lFDy+lzKISHRLUWnMK16C8S6txWbNmr1nrlf80gJ7SguPNBmmLF56pdqy&#10;yMjBq3+ojOIeAsi44GCKSUh2BFVU5SNvHnrmRNaCVgd3NT38P1r+7vjBE9W1tK4osczgxM/fvp6/&#10;/zz/+EKWdTJocKFB3INDZBxfwYjPZs4HTCbdo/SGeEB/b6pyVaaPEqmV+5zACYFaCZ7E9OlqvBgj&#10;4YmuLOtyiSWOter25XJ1my4oJt502vkQXwswJAUt9TjYzMqOb0OcoDMkwS3cK63zcLX9K4GcKVMk&#10;UVPzKYrjbrwo3UF3QqH6jUWbsaU4B34OdnNwcF7t+/ymUguJCMeU+748qfQO/txn1O/faP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HLvKdQAAAAGAQAADwAAAAAAAAABACAAAAAiAAAAZHJzL2Rv&#10;d25yZXYueG1sUEsBAhQAFAAAAAgAh07iQPDtbjvMAQAAjgMAAA4AAAAAAAAAAQAgAAAAIwEAAGRy&#10;cy9lMm9Eb2MueG1sUEsFBgAAAAAGAAYAWQEAAGEFAAAAAA==&#10;">
                    <v:fill on="f" focussize="0,0"/>
                    <v:stroke on="f"/>
                    <v:imagedata o:title=""/>
                    <o:lock v:ext="edit" aspectratio="f"/>
                    <v:textbox inset="0mm,0mm,0mm,0mm">
                      <w:txbxContent>
                        <w:p w14:paraId="1C9AA63D">
                          <w:pPr>
                            <w:pStyle w:val="15"/>
                            <w:keepNext w:val="0"/>
                            <w:keepLines w:val="0"/>
                            <w:pageBreakBefore w:val="0"/>
                            <w:widowControl w:val="0"/>
                            <w:kinsoku/>
                            <w:wordWrap/>
                            <w:overflowPunct/>
                            <w:topLinePunct w:val="0"/>
                            <w:autoSpaceDE/>
                            <w:autoSpaceDN/>
                            <w:bidi w:val="0"/>
                            <w:adjustRightInd/>
                            <w:snapToGrid w:val="0"/>
                            <w:ind w:left="0" w:leftChars="0"/>
                            <w:textAlignment w:val="auto"/>
                          </w:pPr>
                          <w:r>
                            <w:t xml:space="preserve">第 </w:t>
                          </w:r>
                          <w:r>
                            <w:fldChar w:fldCharType="begin"/>
                          </w:r>
                          <w:r>
                            <w:instrText xml:space="preserve"> PAGE  \* MERGEFORMAT </w:instrText>
                          </w:r>
                          <w:r>
                            <w:fldChar w:fldCharType="separate"/>
                          </w:r>
                          <w:r>
                            <w:t>1</w:t>
                          </w:r>
                          <w:r>
                            <w:fldChar w:fldCharType="end"/>
                          </w:r>
                          <w:r>
                            <w:t xml:space="preserve"> 页</w:t>
                          </w:r>
                          <w:r>
                            <w:rPr>
                              <w:rFonts w:hint="eastAsia"/>
                              <w:lang w:val="en-US" w:eastAsia="zh-CN"/>
                            </w:rPr>
                            <w:t xml:space="preserve"> </w:t>
                          </w:r>
                          <w:r>
                            <w:t>共</w:t>
                          </w:r>
                          <w:r>
                            <w:rPr>
                              <w:rFonts w:hint="eastAsia"/>
                              <w:lang w:val="en-US" w:eastAsia="zh-CN"/>
                            </w:rPr>
                            <w:t>6页</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t xml:space="preserve"> 页</w:t>
                          </w:r>
                        </w:p>
                      </w:txbxContent>
                    </v:textbox>
                    <w10:wrap type="through"/>
                  </v:shape>
                </w:pict>
              </mc:Fallback>
            </mc:AlternateContent>
          </w:r>
        </w:p>
      </w:tc>
    </w:tr>
  </w:tbl>
  <w:p w14:paraId="0E2AB7B8"/>
  <w:p w14:paraId="74F44D15">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1605">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69C0DC">
                          <w:pPr>
                            <w:pStyle w:val="15"/>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oH53MkBAACb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VESxy1O/PL92+XHr8vPr6R+&#10;mQUaAjSYdx8wM41v/Ihrs/gBnZn3qKLNX2REMI5Y56u8ckxE5Efrer2uMCQwtlwQnz08DxHSW+kt&#10;yUZLI86vyMpP7yFNqUtKrub8nTamzNC4vxyImT0s9z71mK007seZ0N53Z+Qz4Ohb6nDTKTHvHCqL&#10;/aXFiIuxX4xjiPrQlzXK9SC8PiZsovSWK0ywc2GcWWE371deij/vJevhn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2gfncyQEAAJsDAAAOAAAAAAAAAAEAIAAAAB4BAABkcnMvZTJvRG9j&#10;LnhtbFBLBQYAAAAABgAGAFkBAABZBQAAAAA=&#10;">
              <v:fill on="f" focussize="0,0"/>
              <v:stroke on="f"/>
              <v:imagedata o:title=""/>
              <o:lock v:ext="edit" aspectratio="f"/>
              <v:textbox inset="0mm,0mm,0mm,0mm" style="mso-fit-shape-to-text:t;">
                <w:txbxContent>
                  <w:p w14:paraId="7D69C0DC">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9180" w:type="dxa"/>
      <w:tblInd w:w="-252" w:type="dxa"/>
      <w:tblBorders>
        <w:top w:val="none" w:color="auto" w:sz="0" w:space="0"/>
        <w:left w:val="none" w:color="auto" w:sz="0" w:space="0"/>
        <w:bottom w:val="thinThickSmallGap" w:color="002071"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80"/>
    </w:tblGrid>
    <w:tr w14:paraId="45DFE2F5">
      <w:tblPrEx>
        <w:tblBorders>
          <w:top w:val="none" w:color="auto" w:sz="0" w:space="0"/>
          <w:left w:val="none" w:color="auto" w:sz="0" w:space="0"/>
          <w:bottom w:val="thinThickSmallGap" w:color="002071"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9180" w:type="dxa"/>
          <w:tcBorders>
            <w:tl2br w:val="nil"/>
            <w:tr2bl w:val="nil"/>
          </w:tcBorders>
          <w:vAlign w:val="center"/>
        </w:tcPr>
        <w:p w14:paraId="005E4F12">
          <w:pPr>
            <w:pStyle w:val="16"/>
            <w:pBdr>
              <w:bottom w:val="none" w:color="auto" w:sz="0" w:space="0"/>
            </w:pBdr>
            <w:jc w:val="both"/>
          </w:pPr>
          <w:r>
            <w:drawing>
              <wp:anchor distT="0" distB="0" distL="0" distR="0" simplePos="0" relativeHeight="251659264" behindDoc="1" locked="0" layoutInCell="1" allowOverlap="1">
                <wp:simplePos x="0" y="0"/>
                <wp:positionH relativeFrom="column">
                  <wp:posOffset>177800</wp:posOffset>
                </wp:positionH>
                <wp:positionV relativeFrom="paragraph">
                  <wp:posOffset>138430</wp:posOffset>
                </wp:positionV>
                <wp:extent cx="1837690" cy="335280"/>
                <wp:effectExtent l="0" t="0" r="10160" b="7620"/>
                <wp:wrapNone/>
                <wp:docPr id="8" name="图片 0" descr="方圆标志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方圆标志全称.jpg"/>
                        <pic:cNvPicPr>
                          <a:picLocks noChangeAspect="1" noChangeArrowheads="1"/>
                        </pic:cNvPicPr>
                      </pic:nvPicPr>
                      <pic:blipFill>
                        <a:blip r:embed="rId1"/>
                        <a:stretch>
                          <a:fillRect/>
                        </a:stretch>
                      </pic:blipFill>
                      <pic:spPr>
                        <a:xfrm>
                          <a:off x="0" y="0"/>
                          <a:ext cx="1837690" cy="335280"/>
                        </a:xfrm>
                        <a:prstGeom prst="rect">
                          <a:avLst/>
                        </a:prstGeom>
                        <a:noFill/>
                        <a:ln w="9525">
                          <a:noFill/>
                          <a:miter lim="800000"/>
                          <a:headEnd/>
                          <a:tailEnd/>
                        </a:ln>
                      </pic:spPr>
                    </pic:pic>
                  </a:graphicData>
                </a:graphic>
              </wp:anchor>
            </w:drawing>
          </w:r>
        </w:p>
        <w:p w14:paraId="359C6D4F"/>
      </w:tc>
    </w:tr>
  </w:tbl>
  <w:p w14:paraId="72FE3879">
    <w:pPr>
      <w:jc w:val="left"/>
      <w:rPr>
        <w:sz w:val="10"/>
      </w:rPr>
    </w:pPr>
    <w:r>
      <w:rPr>
        <w:sz w:val="10"/>
      </w:rPr>
      <w:drawing>
        <wp:anchor distT="0" distB="0" distL="114300" distR="114300" simplePos="0" relativeHeight="251663360" behindDoc="1" locked="0" layoutInCell="1" allowOverlap="1">
          <wp:simplePos x="0" y="0"/>
          <wp:positionH relativeFrom="column">
            <wp:posOffset>114300</wp:posOffset>
          </wp:positionH>
          <wp:positionV relativeFrom="paragraph">
            <wp:posOffset>2673985</wp:posOffset>
          </wp:positionV>
          <wp:extent cx="5276850" cy="3315970"/>
          <wp:effectExtent l="0" t="0" r="0" b="0"/>
          <wp:wrapNone/>
          <wp:docPr id="5" name="图片 5" descr="C:\Users\zxj.ECP\Desktop\1277aa36962cbf69946fe4c24bdb4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xj.ECP\Desktop\1277aa36962cbf69946fe4c24bdb4c1.png"/>
                  <pic:cNvPicPr>
                    <a:picLocks noChangeAspect="1" noChangeArrowheads="1"/>
                  </pic:cNvPicPr>
                </pic:nvPicPr>
                <pic:blipFill>
                  <a:blip r:embed="rId2"/>
                  <a:srcRect/>
                  <a:stretch>
                    <a:fillRect/>
                  </a:stretch>
                </pic:blipFill>
                <pic:spPr>
                  <a:xfrm>
                    <a:off x="0" y="0"/>
                    <a:ext cx="5277079" cy="3316077"/>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676E">
    <w:pPr>
      <w:pStyle w:val="16"/>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7560310" cy="10692765"/>
          <wp:effectExtent l="0" t="0" r="2540" b="13335"/>
          <wp:wrapNone/>
          <wp:docPr id="19" name="WordPictureWatermark18675114" descr="962306be775099fd3de14e0fdce5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18675114" descr="962306be775099fd3de14e0fdce536b"/>
                  <pic:cNvPicPr>
                    <a:picLocks noChangeAspect="1"/>
                  </pic:cNvPicPr>
                </pic:nvPicPr>
                <pic:blipFill>
                  <a:blip r:embed="rId1"/>
                  <a:stretch>
                    <a:fillRect/>
                  </a:stretch>
                </pic:blipFill>
                <pic:spPr>
                  <a:xfrm>
                    <a:off x="0" y="0"/>
                    <a:ext cx="7560310" cy="1069276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124CB">
    <w:pPr>
      <w:pStyle w:val="16"/>
      <w:pBdr>
        <w:bottom w:val="none" w:color="auto" w:sz="0" w:space="0"/>
      </w:pBdr>
      <w:jc w:val="both"/>
    </w:pPr>
    <w:r>
      <w:drawing>
        <wp:anchor distT="0" distB="0" distL="114300" distR="114300" simplePos="0" relativeHeight="251661312" behindDoc="1" locked="0" layoutInCell="0" allowOverlap="1">
          <wp:simplePos x="0" y="0"/>
          <wp:positionH relativeFrom="margin">
            <wp:posOffset>-1028700</wp:posOffset>
          </wp:positionH>
          <wp:positionV relativeFrom="margin">
            <wp:posOffset>-594360</wp:posOffset>
          </wp:positionV>
          <wp:extent cx="7560310" cy="10692765"/>
          <wp:effectExtent l="0" t="0" r="2540" b="13335"/>
          <wp:wrapNone/>
          <wp:docPr id="18" name="WordPictureWatermark18675113" descr="962306be775099fd3de14e0fdce5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18675113" descr="962306be775099fd3de14e0fdce536b"/>
                  <pic:cNvPicPr>
                    <a:picLocks noChangeAspect="1"/>
                  </pic:cNvPicPr>
                </pic:nvPicPr>
                <pic:blipFill>
                  <a:blip r:embed="rId1"/>
                  <a:stretch>
                    <a:fillRect/>
                  </a:stretch>
                </pic:blipFill>
                <pic:spPr>
                  <a:xfrm>
                    <a:off x="0" y="0"/>
                    <a:ext cx="7560310" cy="106927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3C4E4D"/>
    <w:multiLevelType w:val="multilevel"/>
    <w:tmpl w:val="033C4E4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1311B3B"/>
    <w:multiLevelType w:val="multilevel"/>
    <w:tmpl w:val="21311B3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19C320F"/>
    <w:multiLevelType w:val="multilevel"/>
    <w:tmpl w:val="419C32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attachedTemplate r:id="rId1"/>
  <w:documentProtection w:edit="trackedChanges"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OGFiMjcwNDhkMjQ3ODVlYTcwYWZjYWIyODJjNTMifQ=="/>
    <w:docVar w:name="KSO_WPS_MARK_KEY" w:val="394f8916-dec6-446f-b24f-f5cbf3e74b09"/>
  </w:docVars>
  <w:rsids>
    <w:rsidRoot w:val="007A6EDA"/>
    <w:rsid w:val="00044602"/>
    <w:rsid w:val="000813AC"/>
    <w:rsid w:val="000843E4"/>
    <w:rsid w:val="00091D8F"/>
    <w:rsid w:val="000F081B"/>
    <w:rsid w:val="0018025A"/>
    <w:rsid w:val="001A62E2"/>
    <w:rsid w:val="001C7BB5"/>
    <w:rsid w:val="001D24FB"/>
    <w:rsid w:val="001E3801"/>
    <w:rsid w:val="00221B55"/>
    <w:rsid w:val="00240511"/>
    <w:rsid w:val="00254C0B"/>
    <w:rsid w:val="00315F19"/>
    <w:rsid w:val="00353EDE"/>
    <w:rsid w:val="003D5191"/>
    <w:rsid w:val="003F010E"/>
    <w:rsid w:val="004061E4"/>
    <w:rsid w:val="004706B5"/>
    <w:rsid w:val="00490549"/>
    <w:rsid w:val="00536B98"/>
    <w:rsid w:val="005B11A1"/>
    <w:rsid w:val="005D5339"/>
    <w:rsid w:val="007A6EDA"/>
    <w:rsid w:val="00863B59"/>
    <w:rsid w:val="008E6599"/>
    <w:rsid w:val="009648F4"/>
    <w:rsid w:val="009B310F"/>
    <w:rsid w:val="009F5BB3"/>
    <w:rsid w:val="00A275FB"/>
    <w:rsid w:val="00AA2667"/>
    <w:rsid w:val="00AB258F"/>
    <w:rsid w:val="00AD5E9E"/>
    <w:rsid w:val="00B258A2"/>
    <w:rsid w:val="00BC1643"/>
    <w:rsid w:val="00D20F8E"/>
    <w:rsid w:val="00D22FFA"/>
    <w:rsid w:val="00E25207"/>
    <w:rsid w:val="00E8061B"/>
    <w:rsid w:val="00EB77CA"/>
    <w:rsid w:val="00F3244F"/>
    <w:rsid w:val="00FA2F03"/>
    <w:rsid w:val="03C70F43"/>
    <w:rsid w:val="06585E3A"/>
    <w:rsid w:val="066E2140"/>
    <w:rsid w:val="06893AAA"/>
    <w:rsid w:val="078C29F9"/>
    <w:rsid w:val="08E32931"/>
    <w:rsid w:val="09FB1114"/>
    <w:rsid w:val="0A701D39"/>
    <w:rsid w:val="0AB65C89"/>
    <w:rsid w:val="0AEA0988"/>
    <w:rsid w:val="0C075F7F"/>
    <w:rsid w:val="0C0C1DAF"/>
    <w:rsid w:val="0C7E7DDA"/>
    <w:rsid w:val="0CCA014E"/>
    <w:rsid w:val="0EA87391"/>
    <w:rsid w:val="0EC51CF1"/>
    <w:rsid w:val="0F7221F8"/>
    <w:rsid w:val="10D41EF0"/>
    <w:rsid w:val="120C3966"/>
    <w:rsid w:val="122D2087"/>
    <w:rsid w:val="125A228F"/>
    <w:rsid w:val="12D16C5F"/>
    <w:rsid w:val="143137F5"/>
    <w:rsid w:val="152143B8"/>
    <w:rsid w:val="17841624"/>
    <w:rsid w:val="1B3E5305"/>
    <w:rsid w:val="1E171AF7"/>
    <w:rsid w:val="1E605592"/>
    <w:rsid w:val="1E7100BD"/>
    <w:rsid w:val="1F1E48D5"/>
    <w:rsid w:val="1F6A3221"/>
    <w:rsid w:val="1FC041F1"/>
    <w:rsid w:val="22F04B6C"/>
    <w:rsid w:val="23655A79"/>
    <w:rsid w:val="23DF2418"/>
    <w:rsid w:val="24C12879"/>
    <w:rsid w:val="256064CA"/>
    <w:rsid w:val="26941392"/>
    <w:rsid w:val="2768457D"/>
    <w:rsid w:val="2783539D"/>
    <w:rsid w:val="27C9200C"/>
    <w:rsid w:val="28D252DE"/>
    <w:rsid w:val="2D0D2D89"/>
    <w:rsid w:val="2DA7778A"/>
    <w:rsid w:val="31053EFA"/>
    <w:rsid w:val="310A4D14"/>
    <w:rsid w:val="313B2750"/>
    <w:rsid w:val="31BF0F24"/>
    <w:rsid w:val="31D917B0"/>
    <w:rsid w:val="31E63BA8"/>
    <w:rsid w:val="31EE7043"/>
    <w:rsid w:val="32CE0732"/>
    <w:rsid w:val="32D87ED0"/>
    <w:rsid w:val="32E10A64"/>
    <w:rsid w:val="333D1D80"/>
    <w:rsid w:val="34013A6F"/>
    <w:rsid w:val="34070D19"/>
    <w:rsid w:val="36DE2411"/>
    <w:rsid w:val="37D474A6"/>
    <w:rsid w:val="37EF1C7C"/>
    <w:rsid w:val="3A6C3136"/>
    <w:rsid w:val="3AFF6E19"/>
    <w:rsid w:val="3B064C3C"/>
    <w:rsid w:val="3E3A4952"/>
    <w:rsid w:val="40EC6147"/>
    <w:rsid w:val="437370B7"/>
    <w:rsid w:val="43912FC7"/>
    <w:rsid w:val="43C81360"/>
    <w:rsid w:val="44314A28"/>
    <w:rsid w:val="454D4A74"/>
    <w:rsid w:val="46F4002B"/>
    <w:rsid w:val="4B165B58"/>
    <w:rsid w:val="4BC230D9"/>
    <w:rsid w:val="4C760506"/>
    <w:rsid w:val="4C8C3E27"/>
    <w:rsid w:val="4E2C1EAA"/>
    <w:rsid w:val="4E8B34C9"/>
    <w:rsid w:val="507623CD"/>
    <w:rsid w:val="50D529AC"/>
    <w:rsid w:val="52297510"/>
    <w:rsid w:val="534722A1"/>
    <w:rsid w:val="541E1033"/>
    <w:rsid w:val="549274E0"/>
    <w:rsid w:val="554C6A79"/>
    <w:rsid w:val="555962BC"/>
    <w:rsid w:val="566A4182"/>
    <w:rsid w:val="598653AF"/>
    <w:rsid w:val="5B567260"/>
    <w:rsid w:val="5C0A0C51"/>
    <w:rsid w:val="5C186479"/>
    <w:rsid w:val="5C2D49DB"/>
    <w:rsid w:val="5D810AE6"/>
    <w:rsid w:val="5DB54B73"/>
    <w:rsid w:val="5DF368D2"/>
    <w:rsid w:val="5EF4302F"/>
    <w:rsid w:val="5FC37153"/>
    <w:rsid w:val="61095CDB"/>
    <w:rsid w:val="626B07E7"/>
    <w:rsid w:val="64EA6F30"/>
    <w:rsid w:val="654D1A53"/>
    <w:rsid w:val="65AE37E0"/>
    <w:rsid w:val="66A15FB5"/>
    <w:rsid w:val="66EE731D"/>
    <w:rsid w:val="682B65E9"/>
    <w:rsid w:val="687A7176"/>
    <w:rsid w:val="699C7943"/>
    <w:rsid w:val="6AF67A92"/>
    <w:rsid w:val="6B486B8E"/>
    <w:rsid w:val="6B5275DD"/>
    <w:rsid w:val="6BF82D5E"/>
    <w:rsid w:val="6CBA075A"/>
    <w:rsid w:val="6D1967E0"/>
    <w:rsid w:val="6E492F1A"/>
    <w:rsid w:val="709B551E"/>
    <w:rsid w:val="70C72316"/>
    <w:rsid w:val="7276529D"/>
    <w:rsid w:val="733B4A73"/>
    <w:rsid w:val="74B4085B"/>
    <w:rsid w:val="76C447BE"/>
    <w:rsid w:val="770D4108"/>
    <w:rsid w:val="778B469A"/>
    <w:rsid w:val="77A917DC"/>
    <w:rsid w:val="78210102"/>
    <w:rsid w:val="7ACA427B"/>
    <w:rsid w:val="7CE34539"/>
    <w:rsid w:val="7DE656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0"/>
    <w:pPr>
      <w:keepNext/>
      <w:keepLines/>
      <w:outlineLvl w:val="0"/>
    </w:pPr>
    <w:rPr>
      <w:b/>
      <w:bCs/>
      <w:kern w:val="44"/>
      <w:sz w:val="2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5"/>
    <w:next w:val="1"/>
    <w:qFormat/>
    <w:uiPriority w:val="0"/>
    <w:pPr>
      <w:spacing w:line="360" w:lineRule="auto"/>
      <w:ind w:left="479" w:leftChars="0" w:hanging="479" w:hangingChars="199"/>
      <w:outlineLvl w:val="2"/>
    </w:pPr>
    <w:rPr>
      <w:rFonts w:ascii="黑体" w:hAnsi="黑体" w:eastAsia="黑体"/>
      <w:b/>
      <w:sz w:val="24"/>
      <w:szCs w:val="24"/>
    </w:rPr>
  </w:style>
  <w:style w:type="paragraph" w:styleId="6">
    <w:name w:val="heading 5"/>
    <w:basedOn w:val="1"/>
    <w:next w:val="1"/>
    <w:qFormat/>
    <w:uiPriority w:val="0"/>
    <w:pPr>
      <w:keepNext/>
      <w:jc w:val="center"/>
      <w:outlineLvl w:val="4"/>
    </w:pPr>
    <w:rPr>
      <w:rFonts w:ascii="黑体" w:eastAsia="黑体"/>
      <w:sz w:val="72"/>
      <w:szCs w:val="21"/>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5">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styleId="7">
    <w:name w:val="annotation text"/>
    <w:basedOn w:val="1"/>
    <w:semiHidden/>
    <w:unhideWhenUsed/>
    <w:qFormat/>
    <w:uiPriority w:val="0"/>
    <w:pPr>
      <w:jc w:val="left"/>
    </w:pPr>
  </w:style>
  <w:style w:type="paragraph" w:styleId="8">
    <w:name w:val="Body Text 3"/>
    <w:basedOn w:val="1"/>
    <w:qFormat/>
    <w:uiPriority w:val="0"/>
    <w:pPr>
      <w:spacing w:line="300" w:lineRule="auto"/>
    </w:pPr>
    <w:rPr>
      <w:rFonts w:ascii="宋体" w:hAnsi="宋体"/>
      <w:sz w:val="24"/>
    </w:rPr>
  </w:style>
  <w:style w:type="paragraph" w:styleId="9">
    <w:name w:val="Body Text"/>
    <w:basedOn w:val="1"/>
    <w:qFormat/>
    <w:uiPriority w:val="0"/>
    <w:pPr>
      <w:spacing w:after="120"/>
    </w:pPr>
  </w:style>
  <w:style w:type="paragraph" w:styleId="10">
    <w:name w:val="Body Text Indent"/>
    <w:basedOn w:val="1"/>
    <w:qFormat/>
    <w:uiPriority w:val="0"/>
    <w:pPr>
      <w:widowControl/>
      <w:ind w:firstLine="560" w:firstLineChars="200"/>
      <w:jc w:val="left"/>
    </w:pPr>
    <w:rPr>
      <w:rFonts w:ascii="宋体" w:hAnsi="宋体"/>
      <w:color w:val="000000"/>
      <w:sz w:val="28"/>
      <w:szCs w:val="33"/>
    </w:rPr>
  </w:style>
  <w:style w:type="paragraph" w:styleId="11">
    <w:name w:val="List 2"/>
    <w:basedOn w:val="1"/>
    <w:qFormat/>
    <w:uiPriority w:val="0"/>
    <w:pPr>
      <w:ind w:left="100" w:leftChars="200" w:hanging="200" w:hangingChars="200"/>
    </w:pPr>
  </w:style>
  <w:style w:type="paragraph" w:styleId="12">
    <w:name w:val="Date"/>
    <w:basedOn w:val="1"/>
    <w:next w:val="1"/>
    <w:qFormat/>
    <w:uiPriority w:val="0"/>
    <w:rPr>
      <w:rFonts w:ascii="宋体"/>
      <w:sz w:val="28"/>
      <w:szCs w:val="20"/>
    </w:rPr>
  </w:style>
  <w:style w:type="paragraph" w:styleId="13">
    <w:name w:val="Body Text Indent 2"/>
    <w:basedOn w:val="1"/>
    <w:qFormat/>
    <w:uiPriority w:val="0"/>
    <w:pPr>
      <w:spacing w:after="120" w:line="480" w:lineRule="auto"/>
      <w:ind w:left="420" w:leftChars="200"/>
    </w:pPr>
  </w:style>
  <w:style w:type="paragraph" w:styleId="14">
    <w:name w:val="Balloon Text"/>
    <w:basedOn w:val="1"/>
    <w:link w:val="26"/>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76" w:lineRule="auto"/>
      <w:jc w:val="left"/>
    </w:pPr>
    <w:rPr>
      <w:rFonts w:ascii="Calibri" w:hAnsi="Calibri" w:eastAsia="宋体" w:cs="Times New Roman"/>
      <w:kern w:val="0"/>
      <w:sz w:val="22"/>
      <w:szCs w:val="22"/>
    </w:rPr>
  </w:style>
  <w:style w:type="paragraph" w:styleId="18">
    <w:name w:val="Body Text Indent 3"/>
    <w:basedOn w:val="1"/>
    <w:qFormat/>
    <w:uiPriority w:val="0"/>
    <w:pPr>
      <w:spacing w:after="120"/>
      <w:ind w:left="420" w:leftChars="200"/>
    </w:pPr>
    <w:rPr>
      <w:sz w:val="16"/>
      <w:szCs w:val="16"/>
    </w:rPr>
  </w:style>
  <w:style w:type="paragraph" w:styleId="19">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szCs w:val="22"/>
    </w:rPr>
  </w:style>
  <w:style w:type="paragraph" w:styleId="20">
    <w:name w:val="Body Text 2"/>
    <w:basedOn w:val="1"/>
    <w:qFormat/>
    <w:uiPriority w:val="0"/>
    <w:pPr>
      <w:spacing w:after="120" w:line="480" w:lineRule="auto"/>
    </w:pPr>
  </w:style>
  <w:style w:type="paragraph" w:styleId="21">
    <w:name w:val="Title"/>
    <w:basedOn w:val="1"/>
    <w:next w:val="1"/>
    <w:qFormat/>
    <w:uiPriority w:val="0"/>
    <w:pPr>
      <w:spacing w:before="240" w:after="60"/>
      <w:jc w:val="center"/>
      <w:outlineLvl w:val="0"/>
    </w:pPr>
    <w:rPr>
      <w:rFonts w:ascii="Cambria" w:hAnsi="Cambria"/>
      <w:b/>
      <w:bCs/>
      <w:sz w:val="32"/>
      <w:szCs w:val="32"/>
    </w:rPr>
  </w:style>
  <w:style w:type="character" w:styleId="24">
    <w:name w:val="page number"/>
    <w:basedOn w:val="23"/>
    <w:qFormat/>
    <w:uiPriority w:val="0"/>
  </w:style>
  <w:style w:type="character" w:styleId="25">
    <w:name w:val="Hyperlink"/>
    <w:basedOn w:val="23"/>
    <w:qFormat/>
    <w:uiPriority w:val="0"/>
    <w:rPr>
      <w:color w:val="0000FF"/>
      <w:u w:val="single"/>
    </w:rPr>
  </w:style>
  <w:style w:type="character" w:customStyle="1" w:styleId="26">
    <w:name w:val="批注框文本 Char"/>
    <w:basedOn w:val="23"/>
    <w:link w:val="14"/>
    <w:qFormat/>
    <w:uiPriority w:val="0"/>
    <w:rPr>
      <w:kern w:val="2"/>
      <w:sz w:val="18"/>
      <w:szCs w:val="18"/>
    </w:rPr>
  </w:style>
  <w:style w:type="paragraph" w:customStyle="1" w:styleId="27">
    <w:name w:val="Default"/>
    <w:qFormat/>
    <w:uiPriority w:val="0"/>
    <w:pPr>
      <w:widowControl w:val="0"/>
      <w:autoSpaceDE w:val="0"/>
      <w:autoSpaceDN w:val="0"/>
      <w:adjustRightInd w:val="0"/>
    </w:pPr>
    <w:rPr>
      <w:rFonts w:hint="eastAsia" w:ascii=".." w:hAnsi="Times New Roman" w:eastAsia=".." w:cs="Times New Roman"/>
      <w:color w:val="000000"/>
      <w:sz w:val="24"/>
      <w:szCs w:val="24"/>
      <w:lang w:val="en-US" w:eastAsia="zh-CN" w:bidi="ar-SA"/>
    </w:rPr>
  </w:style>
  <w:style w:type="paragraph" w:customStyle="1" w:styleId="28">
    <w:name w:val="二级条标题"/>
    <w:basedOn w:val="29"/>
    <w:next w:val="1"/>
    <w:qFormat/>
    <w:uiPriority w:val="0"/>
    <w:pPr>
      <w:outlineLvl w:val="3"/>
    </w:pPr>
  </w:style>
  <w:style w:type="paragraph" w:customStyle="1" w:styleId="29">
    <w:name w:val="一级条标题"/>
    <w:next w:val="30"/>
    <w:qFormat/>
    <w:uiPriority w:val="0"/>
    <w:pPr>
      <w:outlineLvl w:val="2"/>
    </w:pPr>
    <w:rPr>
      <w:rFonts w:ascii="Times New Roman" w:hAnsi="Times New Roman" w:eastAsia="黑体" w:cs="Times New Roman"/>
      <w:sz w:val="21"/>
      <w:lang w:val="en-US" w:eastAsia="zh-CN" w:bidi="ar-SA"/>
    </w:rPr>
  </w:style>
  <w:style w:type="paragraph" w:customStyle="1" w:styleId="30">
    <w:name w:val="段"/>
    <w:qFormat/>
    <w:uiPriority w:val="0"/>
    <w:pPr>
      <w:autoSpaceDE w:val="0"/>
      <w:autoSpaceDN w:val="0"/>
      <w:ind w:firstLine="200" w:firstLineChars="200"/>
      <w:jc w:val="both"/>
    </w:pPr>
    <w:rPr>
      <w:rFonts w:hint="eastAsia" w:ascii="宋体" w:hAnsi="Times New Roman" w:eastAsia="宋体" w:cs="Times New Roman"/>
      <w:sz w:val="21"/>
      <w:lang w:val="en-US" w:eastAsia="zh-CN" w:bidi="ar-SA"/>
    </w:rPr>
  </w:style>
  <w:style w:type="character" w:customStyle="1" w:styleId="31">
    <w:name w:val="标题 1 Char"/>
    <w:link w:val="2"/>
    <w:qFormat/>
    <w:uiPriority w:val="0"/>
    <w:rPr>
      <w:b/>
      <w:bCs/>
      <w:kern w:val="44"/>
      <w:sz w:val="24"/>
      <w:szCs w:val="44"/>
    </w:rPr>
  </w:style>
  <w:style w:type="paragraph" w:styleId="32">
    <w:name w:val="List Paragraph"/>
    <w:basedOn w:val="1"/>
    <w:unhideWhenUsed/>
    <w:qFormat/>
    <w:uiPriority w:val="99"/>
    <w:pPr>
      <w:ind w:firstLine="420" w:firstLineChars="200"/>
    </w:pPr>
  </w:style>
  <w:style w:type="paragraph" w:customStyle="1" w:styleId="33">
    <w:name w:val="TOC Heading"/>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DCP\Desktop\&#36890;&#29992;&#31867;&#25991;&#20214;\&#31649;&#29702;&#24615;&#20316;&#19994;&#25991;&#20214;\ZY-ZH-01&#25991;&#20214;&#35760;&#24405;&#32534;&#20889;&#27169;&#29256;&#21450;&#20351;&#29992;&#35828;&#26126;\&#38468;&#20214;1%20%20&#20844;&#24320;&#25991;&#20214;&#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附件1  公开文件模版</Template>
  <Company>fy</Company>
  <Pages>7</Pages>
  <Words>3208</Words>
  <Characters>3526</Characters>
  <Lines>5</Lines>
  <Paragraphs>1</Paragraphs>
  <TotalTime>15</TotalTime>
  <ScaleCrop>false</ScaleCrop>
  <LinksUpToDate>false</LinksUpToDate>
  <CharactersWithSpaces>3609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2023-04-07T08:32:00Z</dcterms:created>
  <dc:creator>hh</dc:creator>
  <cp:lastModifiedBy>silwen</cp:lastModifiedBy>
  <cp:lastPrinted>2023-10-16T06:14:00Z</cp:lastPrinted>
  <dcterms:modified xsi:type="dcterms:W3CDTF">2026-04-13T05:47:36Z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83E6E286B6BE4795A2CF89F0790229FE_13</vt:lpwstr>
  </property>
  <property fmtid="{D5CDD505-2E9C-101B-9397-08002B2CF9AE}" pid="4" name="KSOTemplateDocerSaveRecord">
    <vt:lpwstr>eyJoZGlkIjoiNmIzZjc0YjY4OGVlNjk2OTdjNWZmMmVkYjI0ODMwNWUiLCJ1c2VySWQiOiIyNjI2ODQxNjYifQ==</vt:lpwstr>
  </property>
</Properties>
</file>